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C64" w:rsidRDefault="002A7542">
      <w:pPr>
        <w:spacing w:after="0"/>
        <w:jc w:val="right"/>
      </w:pPr>
      <w:r>
        <w:rPr>
          <w:rFonts w:ascii="Corbel" w:eastAsia="Corbel" w:hAnsi="Corbel" w:cs="Corbel"/>
          <w:color w:val="7F7F7F"/>
          <w:sz w:val="20"/>
        </w:rPr>
        <w:t>P A G E</w:t>
      </w:r>
      <w:r>
        <w:rPr>
          <w:rFonts w:ascii="Corbel" w:eastAsia="Corbel" w:hAnsi="Corbel" w:cs="Corbel"/>
          <w:color w:val="FF5C0B"/>
          <w:sz w:val="20"/>
        </w:rPr>
        <w:t xml:space="preserve"> | </w:t>
      </w:r>
      <w:r>
        <w:rPr>
          <w:rFonts w:ascii="Corbel" w:eastAsia="Corbel" w:hAnsi="Corbel" w:cs="Corbel"/>
          <w:b/>
          <w:color w:val="FF5C0B"/>
          <w:sz w:val="20"/>
        </w:rPr>
        <w:t xml:space="preserve">1 </w:t>
      </w:r>
    </w:p>
    <w:p w:rsidR="00642C64" w:rsidRDefault="002A7542">
      <w:pPr>
        <w:spacing w:after="65"/>
        <w:ind w:left="187" w:right="-31"/>
      </w:pPr>
      <w:r>
        <w:rPr>
          <w:noProof/>
        </w:rPr>
        <mc:AlternateContent>
          <mc:Choice Requires="wpg">
            <w:drawing>
              <wp:inline distT="0" distB="0" distL="0" distR="0">
                <wp:extent cx="7078726" cy="6096"/>
                <wp:effectExtent l="0" t="0" r="0" b="0"/>
                <wp:docPr id="4743" name="Group 4743"/>
                <wp:cNvGraphicFramePr/>
                <a:graphic xmlns:a="http://schemas.openxmlformats.org/drawingml/2006/main">
                  <a:graphicData uri="http://schemas.microsoft.com/office/word/2010/wordprocessingGroup">
                    <wpg:wgp>
                      <wpg:cNvGrpSpPr/>
                      <wpg:grpSpPr>
                        <a:xfrm>
                          <a:off x="0" y="0"/>
                          <a:ext cx="7078726" cy="6096"/>
                          <a:chOff x="0" y="0"/>
                          <a:chExt cx="7078726" cy="6096"/>
                        </a:xfrm>
                      </wpg:grpSpPr>
                      <wps:wsp>
                        <wps:cNvPr id="6041" name="Shape 6041"/>
                        <wps:cNvSpPr/>
                        <wps:spPr>
                          <a:xfrm>
                            <a:off x="0" y="0"/>
                            <a:ext cx="7078726" cy="9144"/>
                          </a:xfrm>
                          <a:custGeom>
                            <a:avLst/>
                            <a:gdLst/>
                            <a:ahLst/>
                            <a:cxnLst/>
                            <a:rect l="0" t="0" r="0" b="0"/>
                            <a:pathLst>
                              <a:path w="7078726" h="9144">
                                <a:moveTo>
                                  <a:pt x="0" y="0"/>
                                </a:moveTo>
                                <a:lnTo>
                                  <a:pt x="7078726" y="0"/>
                                </a:lnTo>
                                <a:lnTo>
                                  <a:pt x="707872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5BAE43B" id="Group 4743" o:spid="_x0000_s1026" style="width:557.4pt;height:.5pt;mso-position-horizontal-relative:char;mso-position-vertical-relative:line" coordsize="707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">
                <v:shape id="Shape 6041" o:spid="_x0000_s1027" style="position:absolute;width:70787;height:91;visibility:visible;mso-wrap-style:square;v-text-anchor:top" coordsize="7078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TXcUA&#10;AADdAAAADwAAAGRycy9kb3ducmV2LnhtbESPQWvCQBSE70L/w/IK3nQ3EkNJXaUKor20NO3B4yP7&#10;mg3Nvg3ZVeO/dwuFHoeZ+YZZbUbXiQsNofWsIZsrEMS1Ny03Gr4+97MnECEiG+w8k4YbBdisHyYr&#10;LI2/8gddqtiIBOFQogYbY19KGWpLDsPc98TJ+/aDw5jk0Egz4DXBXScXShXSYctpwWJPO0v1T3V2&#10;GvKiqE5mq/Ll6+lgl9VbptR7pvX0cXx5BhFpjP/hv/bRaChUnsHvm/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FNdxQAAAN0AAAAPAAAAAAAAAAAAAAAAAJgCAABkcnMv&#10;ZG93bnJldi54bWxQSwUGAAAAAAQABAD1AAAAigMAAAAA&#10;" path="m,l7078726,r,9144l,9144,,e" fillcolor="#d9d9d9" stroked="f" strokeweight="0">
                  <v:stroke miterlimit="83231f" joinstyle="miter"/>
                  <v:path arrowok="t" textboxrect="0,0,7078726,9144"/>
                </v:shape>
                <w10:anchorlock/>
              </v:group>
            </w:pict>
          </mc:Fallback>
        </mc:AlternateContent>
      </w:r>
    </w:p>
    <w:p w:rsidR="00642C64" w:rsidRDefault="002A7542">
      <w:pPr>
        <w:spacing w:after="59"/>
        <w:ind w:left="216"/>
      </w:pPr>
      <w:r>
        <w:rPr>
          <w:rFonts w:ascii="Corbel" w:eastAsia="Corbel" w:hAnsi="Corbel" w:cs="Corbel"/>
          <w:color w:val="262626"/>
          <w:sz w:val="2"/>
        </w:rPr>
        <w:t xml:space="preserve"> </w:t>
      </w:r>
    </w:p>
    <w:p w:rsidR="00642C64" w:rsidRDefault="002A7542">
      <w:pPr>
        <w:spacing w:after="43"/>
        <w:ind w:left="216"/>
      </w:pPr>
      <w:r>
        <w:rPr>
          <w:rFonts w:ascii="Corbel" w:eastAsia="Corbel" w:hAnsi="Corbel" w:cs="Corbel"/>
          <w:color w:val="262626"/>
          <w:sz w:val="2"/>
        </w:rPr>
        <w:t xml:space="preserve"> </w:t>
      </w:r>
    </w:p>
    <w:tbl>
      <w:tblPr>
        <w:tblStyle w:val="TableGrid"/>
        <w:tblW w:w="11512" w:type="dxa"/>
        <w:tblInd w:w="5" w:type="dxa"/>
        <w:tblLook w:val="04A0" w:firstRow="1" w:lastRow="0" w:firstColumn="1" w:lastColumn="0" w:noHBand="0" w:noVBand="1"/>
      </w:tblPr>
      <w:tblGrid>
        <w:gridCol w:w="7410"/>
        <w:gridCol w:w="11878"/>
      </w:tblGrid>
      <w:tr w:rsidR="00642C64">
        <w:trPr>
          <w:trHeight w:val="5452"/>
        </w:trPr>
        <w:tc>
          <w:tcPr>
            <w:tcW w:w="7570" w:type="dxa"/>
            <w:tcBorders>
              <w:top w:val="nil"/>
              <w:left w:val="nil"/>
              <w:bottom w:val="nil"/>
              <w:right w:val="nil"/>
            </w:tcBorders>
          </w:tcPr>
          <w:p w:rsidR="00642C64" w:rsidRDefault="002A7542">
            <w:r>
              <w:rPr>
                <w:noProof/>
              </w:rPr>
              <w:drawing>
                <wp:inline distT="0" distB="0" distL="0" distR="0">
                  <wp:extent cx="4704080" cy="2646045"/>
                  <wp:effectExtent l="0" t="0" r="1270" b="1905"/>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4080" cy="2646045"/>
                          </a:xfrm>
                          <a:prstGeom prst="rect">
                            <a:avLst/>
                          </a:prstGeom>
                        </pic:spPr>
                      </pic:pic>
                    </a:graphicData>
                  </a:graphic>
                </wp:inline>
              </w:drawing>
            </w:r>
          </w:p>
        </w:tc>
        <w:tc>
          <w:tcPr>
            <w:tcW w:w="3942" w:type="dxa"/>
            <w:tcBorders>
              <w:top w:val="nil"/>
              <w:left w:val="nil"/>
              <w:bottom w:val="nil"/>
              <w:right w:val="nil"/>
            </w:tcBorders>
          </w:tcPr>
          <w:p w:rsidR="00642C64" w:rsidRDefault="00642C64">
            <w:pPr>
              <w:ind w:left="-7935" w:right="11877"/>
            </w:pPr>
          </w:p>
          <w:tbl>
            <w:tblPr>
              <w:tblStyle w:val="TableGrid"/>
              <w:tblW w:w="3825" w:type="dxa"/>
              <w:tblInd w:w="162" w:type="dxa"/>
              <w:tblCellMar>
                <w:left w:w="108" w:type="dxa"/>
                <w:bottom w:w="177" w:type="dxa"/>
                <w:right w:w="115" w:type="dxa"/>
              </w:tblCellMar>
              <w:tblLook w:val="04A0" w:firstRow="1" w:lastRow="0" w:firstColumn="1" w:lastColumn="0" w:noHBand="0" w:noVBand="1"/>
            </w:tblPr>
            <w:tblGrid>
              <w:gridCol w:w="3825"/>
            </w:tblGrid>
            <w:tr w:rsidR="00642C64" w:rsidTr="00A84622">
              <w:trPr>
                <w:trHeight w:val="4841"/>
              </w:trPr>
              <w:tc>
                <w:tcPr>
                  <w:tcW w:w="3825" w:type="dxa"/>
                  <w:tcBorders>
                    <w:top w:val="single" w:sz="4" w:space="0" w:color="FFFFFF"/>
                    <w:left w:val="nil"/>
                    <w:bottom w:val="nil"/>
                    <w:right w:val="nil"/>
                  </w:tcBorders>
                  <w:shd w:val="clear" w:color="auto" w:fill="FF5C0B"/>
                  <w:vAlign w:val="bottom"/>
                </w:tcPr>
                <w:p w:rsidR="00642C64" w:rsidRDefault="002A7542">
                  <w:pPr>
                    <w:ind w:right="220"/>
                    <w:jc w:val="center"/>
                  </w:pPr>
                  <w:r>
                    <w:rPr>
                      <w:rFonts w:ascii="Trebuchet MS" w:eastAsia="Trebuchet MS" w:hAnsi="Trebuchet MS" w:cs="Trebuchet MS"/>
                      <w:b/>
                      <w:color w:val="FFFFFF"/>
                      <w:sz w:val="60"/>
                    </w:rPr>
                    <w:t xml:space="preserve">Central </w:t>
                  </w:r>
                </w:p>
                <w:p w:rsidR="00642C64" w:rsidRDefault="002A7542">
                  <w:pPr>
                    <w:spacing w:line="238" w:lineRule="auto"/>
                    <w:ind w:left="55" w:firstLine="456"/>
                  </w:pPr>
                  <w:r>
                    <w:rPr>
                      <w:rFonts w:ascii="Trebuchet MS" w:eastAsia="Trebuchet MS" w:hAnsi="Trebuchet MS" w:cs="Trebuchet MS"/>
                      <w:b/>
                      <w:color w:val="FFFFFF"/>
                      <w:sz w:val="60"/>
                    </w:rPr>
                    <w:t xml:space="preserve">Catholic Community of Learning </w:t>
                  </w:r>
                </w:p>
                <w:p w:rsidR="00642C64" w:rsidRDefault="002A7542">
                  <w:pPr>
                    <w:spacing w:after="451"/>
                  </w:pPr>
                  <w:r>
                    <w:rPr>
                      <w:rFonts w:ascii="Corbel" w:eastAsia="Corbel" w:hAnsi="Corbel" w:cs="Corbel"/>
                      <w:color w:val="262626"/>
                      <w:sz w:val="18"/>
                    </w:rPr>
                    <w:t xml:space="preserve"> </w:t>
                  </w:r>
                </w:p>
                <w:p w:rsidR="00642C64" w:rsidRDefault="002A7542">
                  <w:pPr>
                    <w:ind w:right="225"/>
                    <w:jc w:val="center"/>
                  </w:pPr>
                  <w:r>
                    <w:rPr>
                      <w:rFonts w:ascii="Trebuchet MS" w:eastAsia="Trebuchet MS" w:hAnsi="Trebuchet MS" w:cs="Trebuchet MS"/>
                      <w:sz w:val="52"/>
                    </w:rPr>
                    <w:t xml:space="preserve">BOT </w:t>
                  </w:r>
                </w:p>
                <w:p w:rsidR="00642C64" w:rsidRDefault="004F7385">
                  <w:pPr>
                    <w:ind w:left="821" w:hanging="593"/>
                  </w:pPr>
                  <w:r>
                    <w:rPr>
                      <w:rFonts w:ascii="Trebuchet MS" w:eastAsia="Trebuchet MS" w:hAnsi="Trebuchet MS" w:cs="Trebuchet MS"/>
                      <w:sz w:val="52"/>
                    </w:rPr>
                    <w:t>Information Flyer 4</w:t>
                  </w:r>
                  <w:r w:rsidR="002A7542">
                    <w:rPr>
                      <w:rFonts w:ascii="Trebuchet MS" w:eastAsia="Trebuchet MS" w:hAnsi="Trebuchet MS" w:cs="Trebuchet MS"/>
                      <w:color w:val="FFFFFF"/>
                      <w:sz w:val="52"/>
                    </w:rPr>
                    <w:t xml:space="preserve"> </w:t>
                  </w:r>
                </w:p>
              </w:tc>
            </w:tr>
          </w:tbl>
          <w:p w:rsidR="00642C64" w:rsidRDefault="00642C64"/>
        </w:tc>
      </w:tr>
    </w:tbl>
    <w:p w:rsidR="00642C64" w:rsidRDefault="002A7542">
      <w:pPr>
        <w:spacing w:after="13"/>
      </w:pPr>
      <w:r>
        <w:rPr>
          <w:rFonts w:ascii="Corbel" w:eastAsia="Corbel" w:hAnsi="Corbel" w:cs="Corbel"/>
          <w:color w:val="262626"/>
          <w:sz w:val="2"/>
        </w:rPr>
        <w:t xml:space="preserve"> </w:t>
      </w:r>
      <w:r>
        <w:rPr>
          <w:rFonts w:ascii="Corbel" w:eastAsia="Corbel" w:hAnsi="Corbel" w:cs="Corbel"/>
          <w:color w:val="262626"/>
          <w:sz w:val="2"/>
        </w:rPr>
        <w:tab/>
        <w:t xml:space="preserve"> </w:t>
      </w:r>
      <w:r>
        <w:rPr>
          <w:rFonts w:ascii="Corbel" w:eastAsia="Corbel" w:hAnsi="Corbel" w:cs="Corbel"/>
          <w:color w:val="262626"/>
          <w:sz w:val="2"/>
        </w:rPr>
        <w:tab/>
        <w:t xml:space="preserve"> </w:t>
      </w:r>
    </w:p>
    <w:tbl>
      <w:tblPr>
        <w:tblStyle w:val="TableGrid"/>
        <w:tblW w:w="11522" w:type="dxa"/>
        <w:tblInd w:w="0" w:type="dxa"/>
        <w:tblCellMar>
          <w:top w:w="106" w:type="dxa"/>
          <w:right w:w="66" w:type="dxa"/>
        </w:tblCellMar>
        <w:tblLook w:val="04A0" w:firstRow="1" w:lastRow="0" w:firstColumn="1" w:lastColumn="0" w:noHBand="0" w:noVBand="1"/>
      </w:tblPr>
      <w:tblGrid>
        <w:gridCol w:w="7661"/>
        <w:gridCol w:w="72"/>
        <w:gridCol w:w="3789"/>
      </w:tblGrid>
      <w:tr w:rsidR="00642C64">
        <w:trPr>
          <w:trHeight w:val="360"/>
        </w:trPr>
        <w:tc>
          <w:tcPr>
            <w:tcW w:w="7662" w:type="dxa"/>
            <w:tcBorders>
              <w:top w:val="nil"/>
              <w:left w:val="nil"/>
              <w:bottom w:val="nil"/>
              <w:right w:val="nil"/>
            </w:tcBorders>
            <w:shd w:val="clear" w:color="auto" w:fill="FFA830"/>
          </w:tcPr>
          <w:p w:rsidR="00642C64" w:rsidRDefault="002A7542">
            <w:pPr>
              <w:ind w:left="216"/>
            </w:pPr>
            <w:r>
              <w:rPr>
                <w:rFonts w:ascii="Corbel" w:eastAsia="Corbel" w:hAnsi="Corbel" w:cs="Corbel"/>
                <w:color w:val="FFFFFF"/>
                <w:sz w:val="18"/>
              </w:rPr>
              <w:t xml:space="preserve">WORKING TOGETHER FOR ALL OUR CHILDREN </w:t>
            </w:r>
          </w:p>
        </w:tc>
        <w:tc>
          <w:tcPr>
            <w:tcW w:w="70" w:type="dxa"/>
            <w:tcBorders>
              <w:top w:val="nil"/>
              <w:left w:val="nil"/>
              <w:bottom w:val="nil"/>
              <w:right w:val="nil"/>
            </w:tcBorders>
            <w:vAlign w:val="center"/>
          </w:tcPr>
          <w:p w:rsidR="00642C64" w:rsidRDefault="002A7542">
            <w:r>
              <w:rPr>
                <w:rFonts w:ascii="Corbel" w:eastAsia="Corbel" w:hAnsi="Corbel" w:cs="Corbel"/>
                <w:color w:val="262626"/>
                <w:sz w:val="2"/>
              </w:rPr>
              <w:t xml:space="preserve"> </w:t>
            </w:r>
          </w:p>
        </w:tc>
        <w:tc>
          <w:tcPr>
            <w:tcW w:w="3790" w:type="dxa"/>
            <w:tcBorders>
              <w:top w:val="nil"/>
              <w:left w:val="nil"/>
              <w:bottom w:val="nil"/>
              <w:right w:val="nil"/>
            </w:tcBorders>
            <w:shd w:val="clear" w:color="auto" w:fill="404040"/>
          </w:tcPr>
          <w:p w:rsidR="00642C64" w:rsidRDefault="002A7542">
            <w:pPr>
              <w:ind w:left="216"/>
            </w:pPr>
            <w:r>
              <w:rPr>
                <w:rFonts w:ascii="Corbel" w:eastAsia="Corbel" w:hAnsi="Corbel" w:cs="Corbel"/>
                <w:color w:val="FFFFFF"/>
                <w:sz w:val="18"/>
              </w:rPr>
              <w:t xml:space="preserve"> </w:t>
            </w:r>
          </w:p>
        </w:tc>
      </w:tr>
    </w:tbl>
    <w:p w:rsidR="00642C64" w:rsidRDefault="00642C64">
      <w:pPr>
        <w:sectPr w:rsidR="00642C64">
          <w:pgSz w:w="12240" w:h="15840"/>
          <w:pgMar w:top="404" w:right="576" w:bottom="733" w:left="360" w:header="720" w:footer="720" w:gutter="0"/>
          <w:cols w:space="720"/>
        </w:sectPr>
      </w:pPr>
    </w:p>
    <w:p w:rsidR="00642C64" w:rsidRPr="00A84622" w:rsidRDefault="002A7542">
      <w:pPr>
        <w:spacing w:after="178" w:line="240" w:lineRule="auto"/>
        <w:ind w:left="158" w:right="148" w:hanging="10"/>
        <w:jc w:val="center"/>
        <w:rPr>
          <w:rFonts w:asciiTheme="minorHAnsi" w:hAnsiTheme="minorHAnsi"/>
          <w:sz w:val="24"/>
          <w:szCs w:val="24"/>
        </w:rPr>
      </w:pPr>
      <w:proofErr w:type="spellStart"/>
      <w:r w:rsidRPr="00A84622">
        <w:rPr>
          <w:rFonts w:asciiTheme="minorHAnsi" w:eastAsia="Corbel" w:hAnsiTheme="minorHAnsi" w:cs="Corbel"/>
          <w:color w:val="262626"/>
          <w:sz w:val="24"/>
          <w:szCs w:val="24"/>
        </w:rPr>
        <w:t>Waiho</w:t>
      </w:r>
      <w:proofErr w:type="spellEnd"/>
      <w:r w:rsidRPr="00A84622">
        <w:rPr>
          <w:rFonts w:asciiTheme="minorHAnsi" w:eastAsia="Corbel" w:hAnsiTheme="minorHAnsi" w:cs="Corbel"/>
          <w:color w:val="262626"/>
          <w:sz w:val="24"/>
          <w:szCs w:val="24"/>
        </w:rPr>
        <w:t xml:space="preserve"> I </w:t>
      </w:r>
      <w:proofErr w:type="spellStart"/>
      <w:proofErr w:type="gramStart"/>
      <w:r w:rsidRPr="00A84622">
        <w:rPr>
          <w:rFonts w:asciiTheme="minorHAnsi" w:eastAsia="Corbel" w:hAnsiTheme="minorHAnsi" w:cs="Corbel"/>
          <w:color w:val="262626"/>
          <w:sz w:val="24"/>
          <w:szCs w:val="24"/>
        </w:rPr>
        <w:t>te</w:t>
      </w:r>
      <w:proofErr w:type="spellEnd"/>
      <w:proofErr w:type="gramEnd"/>
      <w:r w:rsidRPr="00A84622">
        <w:rPr>
          <w:rFonts w:asciiTheme="minorHAnsi" w:eastAsia="Corbel" w:hAnsiTheme="minorHAnsi" w:cs="Corbel"/>
          <w:color w:val="262626"/>
          <w:sz w:val="24"/>
          <w:szCs w:val="24"/>
        </w:rPr>
        <w:t xml:space="preserve"> </w:t>
      </w:r>
      <w:proofErr w:type="spellStart"/>
      <w:r w:rsidRPr="00A84622">
        <w:rPr>
          <w:rFonts w:asciiTheme="minorHAnsi" w:eastAsia="Corbel" w:hAnsiTheme="minorHAnsi" w:cs="Corbel"/>
          <w:color w:val="262626"/>
          <w:sz w:val="24"/>
          <w:szCs w:val="24"/>
        </w:rPr>
        <w:t>toipoto</w:t>
      </w:r>
      <w:proofErr w:type="spellEnd"/>
      <w:r w:rsidRPr="00A84622">
        <w:rPr>
          <w:rFonts w:asciiTheme="minorHAnsi" w:eastAsia="Corbel" w:hAnsiTheme="minorHAnsi" w:cs="Corbel"/>
          <w:color w:val="262626"/>
          <w:sz w:val="24"/>
          <w:szCs w:val="24"/>
        </w:rPr>
        <w:t xml:space="preserve"> </w:t>
      </w:r>
      <w:proofErr w:type="spellStart"/>
      <w:r w:rsidRPr="00A84622">
        <w:rPr>
          <w:rFonts w:asciiTheme="minorHAnsi" w:eastAsia="Corbel" w:hAnsiTheme="minorHAnsi" w:cs="Corbel"/>
          <w:color w:val="262626"/>
          <w:sz w:val="24"/>
          <w:szCs w:val="24"/>
        </w:rPr>
        <w:t>Kaua</w:t>
      </w:r>
      <w:proofErr w:type="spellEnd"/>
      <w:r w:rsidRPr="00A84622">
        <w:rPr>
          <w:rFonts w:asciiTheme="minorHAnsi" w:eastAsia="Corbel" w:hAnsiTheme="minorHAnsi" w:cs="Corbel"/>
          <w:color w:val="262626"/>
          <w:sz w:val="24"/>
          <w:szCs w:val="24"/>
        </w:rPr>
        <w:t xml:space="preserve"> I </w:t>
      </w:r>
      <w:proofErr w:type="spellStart"/>
      <w:r w:rsidRPr="00A84622">
        <w:rPr>
          <w:rFonts w:asciiTheme="minorHAnsi" w:eastAsia="Corbel" w:hAnsiTheme="minorHAnsi" w:cs="Corbel"/>
          <w:color w:val="262626"/>
          <w:sz w:val="24"/>
          <w:szCs w:val="24"/>
        </w:rPr>
        <w:t>te</w:t>
      </w:r>
      <w:proofErr w:type="spellEnd"/>
      <w:r w:rsidRPr="00A84622">
        <w:rPr>
          <w:rFonts w:asciiTheme="minorHAnsi" w:eastAsia="Corbel" w:hAnsiTheme="minorHAnsi" w:cs="Corbel"/>
          <w:color w:val="262626"/>
          <w:sz w:val="24"/>
          <w:szCs w:val="24"/>
        </w:rPr>
        <w:t xml:space="preserve"> </w:t>
      </w:r>
      <w:proofErr w:type="spellStart"/>
      <w:r w:rsidRPr="00A84622">
        <w:rPr>
          <w:rFonts w:asciiTheme="minorHAnsi" w:eastAsia="Corbel" w:hAnsiTheme="minorHAnsi" w:cs="Corbel"/>
          <w:color w:val="262626"/>
          <w:sz w:val="24"/>
          <w:szCs w:val="24"/>
        </w:rPr>
        <w:t>toirua</w:t>
      </w:r>
      <w:proofErr w:type="spellEnd"/>
      <w:r w:rsidRPr="00A84622">
        <w:rPr>
          <w:rFonts w:asciiTheme="minorHAnsi" w:eastAsia="Corbel" w:hAnsiTheme="minorHAnsi" w:cs="Corbel"/>
          <w:color w:val="262626"/>
          <w:sz w:val="24"/>
          <w:szCs w:val="24"/>
        </w:rPr>
        <w:t xml:space="preserve"> </w:t>
      </w:r>
    </w:p>
    <w:p w:rsidR="00642C64" w:rsidRPr="00A84622" w:rsidRDefault="002A7542">
      <w:pPr>
        <w:spacing w:after="368" w:line="240" w:lineRule="auto"/>
        <w:ind w:left="158" w:hanging="10"/>
        <w:jc w:val="center"/>
        <w:rPr>
          <w:rFonts w:asciiTheme="minorHAnsi" w:hAnsiTheme="minorHAnsi"/>
          <w:sz w:val="24"/>
          <w:szCs w:val="24"/>
        </w:rPr>
      </w:pPr>
      <w:r w:rsidRPr="00A84622">
        <w:rPr>
          <w:rFonts w:asciiTheme="minorHAnsi" w:eastAsia="Corbel" w:hAnsiTheme="minorHAnsi" w:cs="Corbel"/>
          <w:color w:val="262626"/>
          <w:sz w:val="24"/>
          <w:szCs w:val="24"/>
        </w:rPr>
        <w:t xml:space="preserve">Let us keep close together, not far apart </w:t>
      </w:r>
    </w:p>
    <w:p w:rsidR="00642C64" w:rsidRPr="00A84622" w:rsidRDefault="004F7385">
      <w:pPr>
        <w:spacing w:after="0"/>
        <w:ind w:left="170"/>
        <w:jc w:val="center"/>
        <w:rPr>
          <w:rFonts w:asciiTheme="minorHAnsi" w:hAnsiTheme="minorHAnsi"/>
          <w:color w:val="auto"/>
          <w:sz w:val="36"/>
          <w:szCs w:val="36"/>
        </w:rPr>
      </w:pPr>
      <w:r w:rsidRPr="00A84622">
        <w:rPr>
          <w:rFonts w:asciiTheme="minorHAnsi" w:eastAsia="Corbel" w:hAnsiTheme="minorHAnsi" w:cs="Corbel"/>
          <w:b/>
          <w:color w:val="auto"/>
          <w:sz w:val="36"/>
          <w:szCs w:val="36"/>
        </w:rPr>
        <w:t>Term 2</w:t>
      </w:r>
      <w:r w:rsidR="002A7542" w:rsidRPr="00A84622">
        <w:rPr>
          <w:rFonts w:asciiTheme="minorHAnsi" w:eastAsia="Corbel" w:hAnsiTheme="minorHAnsi" w:cs="Corbel"/>
          <w:b/>
          <w:color w:val="auto"/>
          <w:sz w:val="36"/>
          <w:szCs w:val="36"/>
        </w:rPr>
        <w:t xml:space="preserve"> 2017 </w:t>
      </w:r>
    </w:p>
    <w:p w:rsidR="00642C64" w:rsidRPr="00A84622" w:rsidRDefault="002A7542">
      <w:pPr>
        <w:spacing w:after="201" w:line="250" w:lineRule="auto"/>
        <w:ind w:left="228" w:hanging="10"/>
        <w:rPr>
          <w:rFonts w:asciiTheme="minorHAnsi" w:hAnsiTheme="minorHAnsi"/>
          <w:sz w:val="24"/>
          <w:szCs w:val="24"/>
        </w:rPr>
      </w:pPr>
      <w:r w:rsidRPr="00A84622">
        <w:rPr>
          <w:rFonts w:asciiTheme="minorHAnsi" w:eastAsia="Corbel" w:hAnsiTheme="minorHAnsi" w:cs="Corbel"/>
          <w:color w:val="262626"/>
          <w:sz w:val="24"/>
          <w:szCs w:val="24"/>
        </w:rPr>
        <w:t xml:space="preserve">Schools in the Community </w:t>
      </w:r>
    </w:p>
    <w:p w:rsidR="00642C64"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St Mary's College (</w:t>
      </w:r>
      <w:proofErr w:type="spellStart"/>
      <w:r w:rsidRPr="00A84622">
        <w:rPr>
          <w:rFonts w:asciiTheme="minorHAnsi" w:eastAsia="Corbel" w:hAnsiTheme="minorHAnsi" w:cs="Corbel"/>
          <w:sz w:val="24"/>
          <w:szCs w:val="24"/>
        </w:rPr>
        <w:t>Ponsonby</w:t>
      </w:r>
      <w:proofErr w:type="spellEnd"/>
      <w:r w:rsidRPr="00A84622">
        <w:rPr>
          <w:rFonts w:asciiTheme="minorHAnsi" w:eastAsia="Corbel" w:hAnsiTheme="minorHAnsi" w:cs="Corbel"/>
          <w:sz w:val="24"/>
          <w:szCs w:val="24"/>
        </w:rPr>
        <w:t xml:space="preserve">) </w:t>
      </w:r>
    </w:p>
    <w:p w:rsidR="00642C64"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St Paul's College (</w:t>
      </w:r>
      <w:proofErr w:type="spellStart"/>
      <w:r w:rsidRPr="00A84622">
        <w:rPr>
          <w:rFonts w:asciiTheme="minorHAnsi" w:eastAsia="Corbel" w:hAnsiTheme="minorHAnsi" w:cs="Corbel"/>
          <w:sz w:val="24"/>
          <w:szCs w:val="24"/>
        </w:rPr>
        <w:t>Ponsonby</w:t>
      </w:r>
      <w:proofErr w:type="spellEnd"/>
      <w:r w:rsidRPr="00A84622">
        <w:rPr>
          <w:rFonts w:asciiTheme="minorHAnsi" w:eastAsia="Corbel" w:hAnsiTheme="minorHAnsi" w:cs="Corbel"/>
          <w:sz w:val="24"/>
          <w:szCs w:val="24"/>
        </w:rPr>
        <w:t xml:space="preserve">) </w:t>
      </w:r>
    </w:p>
    <w:p w:rsidR="00642C64"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St Peter's College (Epsom) </w:t>
      </w:r>
    </w:p>
    <w:p w:rsidR="00642C64"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Marist College </w:t>
      </w:r>
    </w:p>
    <w:p w:rsidR="00642C64"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Christ the King Catholic School (</w:t>
      </w:r>
      <w:proofErr w:type="spellStart"/>
      <w:r w:rsidRPr="00A84622">
        <w:rPr>
          <w:rFonts w:asciiTheme="minorHAnsi" w:eastAsia="Corbel" w:hAnsiTheme="minorHAnsi" w:cs="Corbel"/>
          <w:sz w:val="24"/>
          <w:szCs w:val="24"/>
        </w:rPr>
        <w:t>Owairaka</w:t>
      </w:r>
      <w:proofErr w:type="spellEnd"/>
      <w:r w:rsidRPr="00A84622">
        <w:rPr>
          <w:rFonts w:asciiTheme="minorHAnsi" w:eastAsia="Corbel" w:hAnsiTheme="minorHAnsi" w:cs="Corbel"/>
          <w:sz w:val="24"/>
          <w:szCs w:val="24"/>
        </w:rPr>
        <w:t xml:space="preserve">) </w:t>
      </w:r>
    </w:p>
    <w:p w:rsidR="00642C64" w:rsidRPr="00A84622" w:rsidRDefault="002A7542">
      <w:pPr>
        <w:numPr>
          <w:ilvl w:val="0"/>
          <w:numId w:val="1"/>
        </w:numPr>
        <w:spacing w:after="1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Good </w:t>
      </w:r>
      <w:r w:rsidRPr="00A84622">
        <w:rPr>
          <w:rFonts w:asciiTheme="minorHAnsi" w:eastAsia="Corbel" w:hAnsiTheme="minorHAnsi" w:cs="Corbel"/>
          <w:sz w:val="24"/>
          <w:szCs w:val="24"/>
        </w:rPr>
        <w:tab/>
        <w:t xml:space="preserve">Shepherd </w:t>
      </w:r>
      <w:r w:rsidRPr="00A84622">
        <w:rPr>
          <w:rFonts w:asciiTheme="minorHAnsi" w:eastAsia="Corbel" w:hAnsiTheme="minorHAnsi" w:cs="Corbel"/>
          <w:sz w:val="24"/>
          <w:szCs w:val="24"/>
        </w:rPr>
        <w:tab/>
        <w:t xml:space="preserve">School </w:t>
      </w:r>
    </w:p>
    <w:p w:rsidR="00642C64" w:rsidRPr="00A84622" w:rsidRDefault="002A7542">
      <w:pPr>
        <w:spacing w:after="50" w:line="249" w:lineRule="auto"/>
        <w:ind w:left="370" w:right="37" w:hanging="10"/>
        <w:rPr>
          <w:rFonts w:asciiTheme="minorHAnsi" w:hAnsiTheme="minorHAnsi"/>
          <w:sz w:val="24"/>
          <w:szCs w:val="24"/>
        </w:rPr>
      </w:pPr>
      <w:r w:rsidRPr="00A84622">
        <w:rPr>
          <w:rFonts w:asciiTheme="minorHAnsi" w:eastAsia="Corbel" w:hAnsiTheme="minorHAnsi" w:cs="Corbel"/>
          <w:sz w:val="24"/>
          <w:szCs w:val="24"/>
        </w:rPr>
        <w:t xml:space="preserve">(Balmoral) </w:t>
      </w:r>
    </w:p>
    <w:p w:rsidR="00642C64"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Marist School (Mt Albert) </w:t>
      </w:r>
    </w:p>
    <w:p w:rsidR="00642C64"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Marist School (Herne Bay) </w:t>
      </w:r>
    </w:p>
    <w:p w:rsidR="00642C64" w:rsidRPr="00A84622" w:rsidRDefault="002A7542">
      <w:pPr>
        <w:numPr>
          <w:ilvl w:val="0"/>
          <w:numId w:val="1"/>
        </w:numPr>
        <w:spacing w:after="1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Monte </w:t>
      </w:r>
      <w:r w:rsidRPr="00A84622">
        <w:rPr>
          <w:rFonts w:asciiTheme="minorHAnsi" w:eastAsia="Corbel" w:hAnsiTheme="minorHAnsi" w:cs="Corbel"/>
          <w:sz w:val="24"/>
          <w:szCs w:val="24"/>
        </w:rPr>
        <w:tab/>
        <w:t xml:space="preserve">Cecilia </w:t>
      </w:r>
      <w:r w:rsidRPr="00A84622">
        <w:rPr>
          <w:rFonts w:asciiTheme="minorHAnsi" w:eastAsia="Corbel" w:hAnsiTheme="minorHAnsi" w:cs="Corbel"/>
          <w:sz w:val="24"/>
          <w:szCs w:val="24"/>
        </w:rPr>
        <w:tab/>
        <w:t xml:space="preserve">Catholic </w:t>
      </w:r>
    </w:p>
    <w:p w:rsidR="00642C64" w:rsidRPr="00A84622" w:rsidRDefault="002A7542">
      <w:pPr>
        <w:spacing w:after="50" w:line="249" w:lineRule="auto"/>
        <w:ind w:left="370" w:right="37" w:hanging="10"/>
        <w:rPr>
          <w:rFonts w:asciiTheme="minorHAnsi" w:hAnsiTheme="minorHAnsi"/>
          <w:sz w:val="24"/>
          <w:szCs w:val="24"/>
        </w:rPr>
      </w:pPr>
      <w:proofErr w:type="gramStart"/>
      <w:r w:rsidRPr="00A84622">
        <w:rPr>
          <w:rFonts w:asciiTheme="minorHAnsi" w:eastAsia="Corbel" w:hAnsiTheme="minorHAnsi" w:cs="Corbel"/>
          <w:sz w:val="24"/>
          <w:szCs w:val="24"/>
        </w:rPr>
        <w:t>School  (</w:t>
      </w:r>
      <w:proofErr w:type="gramEnd"/>
      <w:r w:rsidRPr="00A84622">
        <w:rPr>
          <w:rFonts w:asciiTheme="minorHAnsi" w:eastAsia="Corbel" w:hAnsiTheme="minorHAnsi" w:cs="Corbel"/>
          <w:sz w:val="24"/>
          <w:szCs w:val="24"/>
        </w:rPr>
        <w:t xml:space="preserve">Mt Roskill) </w:t>
      </w:r>
    </w:p>
    <w:p w:rsidR="00642C64"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St Dominic’s Catholic Primary School (Blockhouse Bay) </w:t>
      </w:r>
    </w:p>
    <w:p w:rsidR="00A84622"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St Therese School (Three Kings)</w:t>
      </w:r>
    </w:p>
    <w:p w:rsidR="00642C64" w:rsidRPr="00A84622" w:rsidRDefault="002A7542">
      <w:pPr>
        <w:numPr>
          <w:ilvl w:val="0"/>
          <w:numId w:val="1"/>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 </w:t>
      </w:r>
    </w:p>
    <w:p w:rsidR="0042213A" w:rsidRPr="00A84622" w:rsidRDefault="002A7542" w:rsidP="00A84622">
      <w:pPr>
        <w:pStyle w:val="NoSpacing"/>
        <w:jc w:val="center"/>
        <w:rPr>
          <w:b/>
          <w:sz w:val="34"/>
          <w:szCs w:val="34"/>
        </w:rPr>
      </w:pPr>
      <w:r w:rsidRPr="00A84622">
        <w:rPr>
          <w:b/>
          <w:sz w:val="34"/>
          <w:szCs w:val="34"/>
        </w:rPr>
        <w:t>What are the</w:t>
      </w:r>
      <w:r w:rsidR="00A84622" w:rsidRPr="00A84622">
        <w:rPr>
          <w:b/>
          <w:sz w:val="34"/>
          <w:szCs w:val="34"/>
        </w:rPr>
        <w:t xml:space="preserve"> </w:t>
      </w:r>
      <w:r w:rsidRPr="00A84622">
        <w:rPr>
          <w:b/>
          <w:sz w:val="34"/>
          <w:szCs w:val="34"/>
        </w:rPr>
        <w:t>up-dates?</w:t>
      </w:r>
    </w:p>
    <w:p w:rsidR="00642C64" w:rsidRPr="00A84622" w:rsidRDefault="002A7542">
      <w:pPr>
        <w:spacing w:after="53" w:line="240" w:lineRule="auto"/>
        <w:jc w:val="center"/>
        <w:rPr>
          <w:rFonts w:asciiTheme="minorHAnsi" w:hAnsiTheme="minorHAnsi"/>
          <w:color w:val="auto"/>
          <w:sz w:val="24"/>
          <w:szCs w:val="24"/>
        </w:rPr>
      </w:pPr>
      <w:r w:rsidRPr="00A84622">
        <w:rPr>
          <w:rFonts w:asciiTheme="minorHAnsi" w:eastAsia="Corbel" w:hAnsiTheme="minorHAnsi" w:cs="Corbel"/>
          <w:b/>
          <w:color w:val="auto"/>
          <w:sz w:val="24"/>
          <w:szCs w:val="24"/>
        </w:rPr>
        <w:t xml:space="preserve"> </w:t>
      </w:r>
    </w:p>
    <w:p w:rsidR="0042213A" w:rsidRPr="00A84622" w:rsidRDefault="002A7542" w:rsidP="0042213A">
      <w:pPr>
        <w:pStyle w:val="Heading1"/>
        <w:rPr>
          <w:rFonts w:asciiTheme="minorHAnsi" w:hAnsiTheme="minorHAnsi"/>
          <w:szCs w:val="24"/>
        </w:rPr>
      </w:pPr>
      <w:r w:rsidRPr="00A84622">
        <w:rPr>
          <w:rFonts w:asciiTheme="minorHAnsi" w:eastAsia="Calibri" w:hAnsiTheme="minorHAnsi" w:cs="Calibri"/>
          <w:szCs w:val="24"/>
        </w:rPr>
        <w:t>1.</w:t>
      </w:r>
      <w:r w:rsidRPr="00A84622">
        <w:rPr>
          <w:rFonts w:asciiTheme="minorHAnsi" w:eastAsia="Arial" w:hAnsiTheme="minorHAnsi" w:cs="Arial"/>
          <w:szCs w:val="24"/>
        </w:rPr>
        <w:t xml:space="preserve"> </w:t>
      </w:r>
      <w:r w:rsidR="004F7385" w:rsidRPr="00A84622">
        <w:rPr>
          <w:rFonts w:asciiTheme="minorHAnsi" w:eastAsia="Calibri" w:hAnsiTheme="minorHAnsi" w:cs="Calibri"/>
          <w:szCs w:val="24"/>
        </w:rPr>
        <w:t>2</w:t>
      </w:r>
      <w:r w:rsidRPr="00A84622">
        <w:rPr>
          <w:rFonts w:asciiTheme="minorHAnsi" w:eastAsia="Calibri" w:hAnsiTheme="minorHAnsi" w:cs="Calibri"/>
          <w:szCs w:val="24"/>
        </w:rPr>
        <w:t xml:space="preserve"> </w:t>
      </w:r>
      <w:r w:rsidR="004F7385" w:rsidRPr="00A84622">
        <w:rPr>
          <w:rFonts w:asciiTheme="minorHAnsi" w:eastAsia="Calibri" w:hAnsiTheme="minorHAnsi" w:cs="Calibri"/>
          <w:szCs w:val="24"/>
        </w:rPr>
        <w:t xml:space="preserve">new </w:t>
      </w:r>
      <w:r w:rsidRPr="00A84622">
        <w:rPr>
          <w:rFonts w:asciiTheme="minorHAnsi" w:eastAsia="Calibri" w:hAnsiTheme="minorHAnsi" w:cs="Calibri"/>
          <w:szCs w:val="24"/>
        </w:rPr>
        <w:t xml:space="preserve">appointments of </w:t>
      </w:r>
      <w:r w:rsidRPr="00A84622">
        <w:rPr>
          <w:rFonts w:asciiTheme="minorHAnsi" w:hAnsiTheme="minorHAnsi"/>
          <w:szCs w:val="24"/>
        </w:rPr>
        <w:t>Across the</w:t>
      </w:r>
      <w:r w:rsidRPr="00A84622">
        <w:rPr>
          <w:rFonts w:asciiTheme="minorHAnsi" w:hAnsiTheme="minorHAnsi"/>
          <w:szCs w:val="24"/>
          <w:shd w:val="clear" w:color="auto" w:fill="auto"/>
        </w:rPr>
        <w:t xml:space="preserve"> </w:t>
      </w:r>
      <w:r w:rsidRPr="00A84622">
        <w:rPr>
          <w:rFonts w:asciiTheme="minorHAnsi" w:hAnsiTheme="minorHAnsi"/>
          <w:szCs w:val="24"/>
        </w:rPr>
        <w:t>School Teachers AST</w:t>
      </w:r>
    </w:p>
    <w:p w:rsidR="00A84622" w:rsidRPr="00A84622" w:rsidRDefault="00A84622" w:rsidP="00A84622">
      <w:pPr>
        <w:spacing w:after="316" w:line="239" w:lineRule="auto"/>
        <w:ind w:left="72" w:hanging="10"/>
        <w:rPr>
          <w:rFonts w:asciiTheme="minorHAnsi" w:eastAsia="Corbel" w:hAnsiTheme="minorHAnsi" w:cs="Corbel"/>
          <w:sz w:val="24"/>
          <w:szCs w:val="24"/>
        </w:rPr>
      </w:pPr>
      <w:r w:rsidRPr="00A84622">
        <w:rPr>
          <w:rFonts w:asciiTheme="minorHAnsi" w:eastAsia="Corbel" w:hAnsiTheme="minorHAnsi" w:cs="Corbel"/>
          <w:b/>
          <w:noProof/>
          <w:sz w:val="24"/>
          <w:szCs w:val="24"/>
        </w:rPr>
        <w:drawing>
          <wp:inline distT="0" distB="0" distL="0" distR="0" wp14:anchorId="37D30D8B" wp14:editId="36BB60F8">
            <wp:extent cx="2211070" cy="1658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 tea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2127" cy="1666437"/>
                    </a:xfrm>
                    <a:prstGeom prst="rect">
                      <a:avLst/>
                    </a:prstGeom>
                  </pic:spPr>
                </pic:pic>
              </a:graphicData>
            </a:graphic>
          </wp:inline>
        </w:drawing>
      </w:r>
    </w:p>
    <w:p w:rsidR="00AC4BFB" w:rsidRPr="00A84622" w:rsidRDefault="00AC4BFB" w:rsidP="00AC4BFB">
      <w:pPr>
        <w:spacing w:after="316" w:line="239" w:lineRule="auto"/>
        <w:ind w:left="72" w:hanging="10"/>
        <w:jc w:val="center"/>
        <w:rPr>
          <w:rFonts w:asciiTheme="minorHAnsi" w:eastAsia="Corbel" w:hAnsiTheme="minorHAnsi" w:cs="Corbel"/>
          <w:b/>
          <w:sz w:val="24"/>
          <w:szCs w:val="24"/>
        </w:rPr>
      </w:pPr>
      <w:r w:rsidRPr="00A84622">
        <w:rPr>
          <w:rFonts w:asciiTheme="minorHAnsi" w:eastAsia="Corbel" w:hAnsiTheme="minorHAnsi" w:cs="Corbel"/>
          <w:b/>
          <w:sz w:val="24"/>
          <w:szCs w:val="24"/>
        </w:rPr>
        <w:t>Our team of Across the School teachers</w:t>
      </w:r>
    </w:p>
    <w:p w:rsidR="009671BA" w:rsidRDefault="00AC4BFB" w:rsidP="00AC4BFB">
      <w:pPr>
        <w:pStyle w:val="NormalWeb"/>
        <w:spacing w:before="0" w:beforeAutospacing="0" w:after="0" w:afterAutospacing="0"/>
        <w:jc w:val="center"/>
        <w:rPr>
          <w:rFonts w:asciiTheme="minorHAnsi" w:hAnsiTheme="minorHAnsi" w:cs="Arial"/>
          <w:b/>
        </w:rPr>
      </w:pPr>
      <w:r w:rsidRPr="00A84622">
        <w:rPr>
          <w:rFonts w:asciiTheme="minorHAnsi" w:hAnsiTheme="minorHAnsi" w:cs="Arial"/>
          <w:b/>
        </w:rPr>
        <w:t>Melissa Down</w:t>
      </w:r>
      <w:r w:rsidR="009671BA">
        <w:rPr>
          <w:rFonts w:asciiTheme="minorHAnsi" w:hAnsiTheme="minorHAnsi" w:cs="Arial"/>
          <w:b/>
        </w:rPr>
        <w:t xml:space="preserve"> </w:t>
      </w:r>
    </w:p>
    <w:p w:rsidR="00AC4BFB" w:rsidRPr="00A84622" w:rsidRDefault="009671BA" w:rsidP="00AC4BFB">
      <w:pPr>
        <w:pStyle w:val="NormalWeb"/>
        <w:spacing w:before="0" w:beforeAutospacing="0" w:after="0" w:afterAutospacing="0"/>
        <w:jc w:val="center"/>
        <w:rPr>
          <w:rFonts w:asciiTheme="minorHAnsi" w:hAnsiTheme="minorHAnsi" w:cs="Arial"/>
          <w:b/>
        </w:rPr>
      </w:pPr>
      <w:r>
        <w:rPr>
          <w:rFonts w:asciiTheme="minorHAnsi" w:hAnsiTheme="minorHAnsi" w:cs="Arial"/>
          <w:b/>
        </w:rPr>
        <w:t>Good Shepherd</w:t>
      </w:r>
      <w:r w:rsidRPr="009671BA">
        <w:rPr>
          <w:rFonts w:asciiTheme="minorHAnsi" w:hAnsiTheme="minorHAnsi"/>
          <w:b/>
          <w:bCs/>
        </w:rPr>
        <w:t xml:space="preserve"> </w:t>
      </w:r>
      <w:r>
        <w:rPr>
          <w:rFonts w:asciiTheme="minorHAnsi" w:hAnsiTheme="minorHAnsi"/>
          <w:b/>
          <w:bCs/>
        </w:rPr>
        <w:t>Catholic Primary School</w:t>
      </w:r>
    </w:p>
    <w:p w:rsidR="00AC4BFB" w:rsidRPr="00A84622" w:rsidRDefault="00AC4BFB" w:rsidP="00AC4BFB">
      <w:pPr>
        <w:pStyle w:val="NormalWeb"/>
        <w:spacing w:before="0" w:beforeAutospacing="0" w:after="0" w:afterAutospacing="0"/>
        <w:jc w:val="center"/>
        <w:rPr>
          <w:rFonts w:asciiTheme="minorHAnsi" w:hAnsiTheme="minorHAnsi"/>
        </w:rPr>
      </w:pPr>
    </w:p>
    <w:p w:rsidR="00AC4BFB" w:rsidRPr="00A84622" w:rsidRDefault="00AC4BFB" w:rsidP="00AC4BFB">
      <w:pPr>
        <w:pStyle w:val="NormalWeb"/>
        <w:spacing w:before="0" w:beforeAutospacing="0" w:after="0" w:afterAutospacing="0"/>
        <w:jc w:val="center"/>
        <w:rPr>
          <w:rFonts w:asciiTheme="minorHAnsi" w:hAnsiTheme="minorHAnsi"/>
        </w:rPr>
      </w:pPr>
      <w:r w:rsidRPr="00A84622">
        <w:rPr>
          <w:rFonts w:asciiTheme="minorHAnsi" w:hAnsiTheme="minorHAnsi" w:cs="Arial"/>
          <w:color w:val="000000"/>
        </w:rPr>
        <w:t xml:space="preserve">Being selected as an Across School Teacher for the ACC Kahui Ako is a great privilege and I am looking forward to the learning opportunities it will provide.  I am currently a year 5 and 6 teacher at Good Shepherd School and a member of the Senior Leadership Team.  Prior to taking up the role as an AST I was also the DRS.  I have a number of passions including visual art, math, </w:t>
      </w:r>
      <w:proofErr w:type="gramStart"/>
      <w:r w:rsidRPr="00A84622">
        <w:rPr>
          <w:rFonts w:asciiTheme="minorHAnsi" w:hAnsiTheme="minorHAnsi" w:cs="Arial"/>
          <w:color w:val="000000"/>
        </w:rPr>
        <w:t>literacy</w:t>
      </w:r>
      <w:proofErr w:type="gramEnd"/>
      <w:r w:rsidRPr="00A84622">
        <w:rPr>
          <w:rFonts w:asciiTheme="minorHAnsi" w:hAnsiTheme="minorHAnsi" w:cs="Arial"/>
          <w:color w:val="000000"/>
        </w:rPr>
        <w:t xml:space="preserve"> and engaging reluctant learners.</w:t>
      </w:r>
    </w:p>
    <w:p w:rsidR="00AC4BFB" w:rsidRPr="00A84622" w:rsidRDefault="00AC4BFB" w:rsidP="00AC4BFB">
      <w:pPr>
        <w:pStyle w:val="NormalWeb"/>
        <w:spacing w:before="0" w:beforeAutospacing="0" w:after="0" w:afterAutospacing="0"/>
        <w:jc w:val="center"/>
        <w:rPr>
          <w:rFonts w:asciiTheme="minorHAnsi" w:hAnsiTheme="minorHAnsi"/>
        </w:rPr>
      </w:pPr>
      <w:r w:rsidRPr="00A84622">
        <w:rPr>
          <w:rFonts w:asciiTheme="minorHAnsi" w:hAnsiTheme="minorHAnsi" w:cs="Arial"/>
          <w:color w:val="500050"/>
        </w:rPr>
        <w:lastRenderedPageBreak/>
        <w:t>Education is not preparation for life; education is life itself.</w:t>
      </w:r>
    </w:p>
    <w:p w:rsidR="00AC4BFB" w:rsidRPr="00A84622" w:rsidRDefault="00AC4BFB" w:rsidP="00AC4BFB">
      <w:pPr>
        <w:pStyle w:val="NormalWeb"/>
        <w:spacing w:before="0" w:beforeAutospacing="0" w:after="0" w:afterAutospacing="0"/>
        <w:jc w:val="center"/>
        <w:rPr>
          <w:rFonts w:asciiTheme="minorHAnsi" w:hAnsiTheme="minorHAnsi" w:cs="Arial"/>
          <w:color w:val="500050"/>
        </w:rPr>
      </w:pPr>
      <w:r w:rsidRPr="00A84622">
        <w:rPr>
          <w:rFonts w:asciiTheme="minorHAnsi" w:hAnsiTheme="minorHAnsi" w:cs="Arial"/>
          <w:color w:val="500050"/>
        </w:rPr>
        <w:t>~ John Dewey</w:t>
      </w:r>
    </w:p>
    <w:p w:rsidR="00AC4BFB" w:rsidRPr="00A84622" w:rsidRDefault="00AC4BFB" w:rsidP="00AC4BFB">
      <w:pPr>
        <w:pStyle w:val="NormalWeb"/>
        <w:spacing w:before="0" w:beforeAutospacing="0" w:after="0" w:afterAutospacing="0"/>
        <w:jc w:val="center"/>
        <w:rPr>
          <w:rFonts w:asciiTheme="minorHAnsi" w:hAnsiTheme="minorHAnsi" w:cs="Arial"/>
          <w:color w:val="500050"/>
        </w:rPr>
      </w:pPr>
    </w:p>
    <w:p w:rsidR="00AC4BFB" w:rsidRPr="009671BA" w:rsidRDefault="00AC4BFB" w:rsidP="009671BA">
      <w:pPr>
        <w:pStyle w:val="NoSpacing"/>
        <w:jc w:val="center"/>
        <w:rPr>
          <w:b/>
          <w:sz w:val="24"/>
          <w:szCs w:val="24"/>
        </w:rPr>
      </w:pPr>
      <w:r w:rsidRPr="009671BA">
        <w:rPr>
          <w:b/>
          <w:sz w:val="24"/>
          <w:szCs w:val="24"/>
        </w:rPr>
        <w:t>Renée Leckey</w:t>
      </w:r>
    </w:p>
    <w:p w:rsidR="009671BA" w:rsidRPr="009671BA" w:rsidRDefault="009671BA" w:rsidP="009671BA">
      <w:pPr>
        <w:pStyle w:val="NoSpacing"/>
        <w:jc w:val="center"/>
        <w:rPr>
          <w:b/>
          <w:sz w:val="24"/>
          <w:szCs w:val="24"/>
        </w:rPr>
      </w:pPr>
      <w:r w:rsidRPr="009671BA">
        <w:rPr>
          <w:b/>
          <w:sz w:val="24"/>
          <w:szCs w:val="24"/>
        </w:rPr>
        <w:t>St Marys College</w:t>
      </w:r>
    </w:p>
    <w:p w:rsidR="00AC4BFB" w:rsidRPr="00A84622" w:rsidRDefault="00AC4BFB" w:rsidP="00AC4BFB">
      <w:pPr>
        <w:jc w:val="center"/>
        <w:rPr>
          <w:rFonts w:asciiTheme="minorHAnsi" w:hAnsiTheme="minorHAnsi"/>
          <w:i/>
          <w:iCs/>
          <w:color w:val="333F50"/>
          <w:sz w:val="24"/>
          <w:szCs w:val="24"/>
        </w:rPr>
      </w:pPr>
      <w:r w:rsidRPr="00A84622">
        <w:rPr>
          <w:rFonts w:asciiTheme="minorHAnsi" w:hAnsiTheme="minorHAnsi"/>
          <w:i/>
          <w:iCs/>
          <w:color w:val="333F50"/>
          <w:sz w:val="24"/>
          <w:szCs w:val="24"/>
        </w:rPr>
        <w:t>I teach at St Mary’s College. At the moment, I am a History and Social Studies teacher but I have also held pastoral and curriculum positions over the last few years. I love to teach and I am passionate about people, ideas and the world around me. I believe that my role as an educator is to help my students to grow as people; socially and emotionally as well as intellectually. I am currently finishing off a Post Graduate Diploma in Educational Leadership at Auckland University and I am keen to follow this up with a Masters. I am relishing my AST role so far and I am looking forward to each new development.</w:t>
      </w:r>
    </w:p>
    <w:p w:rsidR="00104A33" w:rsidRPr="009671BA" w:rsidRDefault="00A84622" w:rsidP="009671BA">
      <w:pPr>
        <w:pStyle w:val="NoSpacing"/>
        <w:jc w:val="center"/>
        <w:rPr>
          <w:b/>
          <w:sz w:val="24"/>
          <w:szCs w:val="24"/>
        </w:rPr>
      </w:pPr>
      <w:r w:rsidRPr="009671BA">
        <w:rPr>
          <w:b/>
          <w:sz w:val="24"/>
          <w:szCs w:val="24"/>
        </w:rPr>
        <w:t>Gabrielle Smith</w:t>
      </w:r>
    </w:p>
    <w:p w:rsidR="009671BA" w:rsidRPr="009671BA" w:rsidRDefault="009671BA" w:rsidP="009671BA">
      <w:pPr>
        <w:pStyle w:val="NoSpacing"/>
        <w:jc w:val="center"/>
        <w:rPr>
          <w:rFonts w:eastAsiaTheme="minorHAnsi" w:cs="Times New Roman"/>
          <w:b/>
          <w:i/>
          <w:iCs/>
          <w:color w:val="333F50"/>
          <w:sz w:val="24"/>
          <w:szCs w:val="24"/>
        </w:rPr>
      </w:pPr>
      <w:r w:rsidRPr="009671BA">
        <w:rPr>
          <w:b/>
          <w:sz w:val="24"/>
          <w:szCs w:val="24"/>
        </w:rPr>
        <w:t>Marist College</w:t>
      </w:r>
    </w:p>
    <w:p w:rsidR="00104A33" w:rsidRPr="00A84622" w:rsidRDefault="00104A33" w:rsidP="00104A33">
      <w:pPr>
        <w:jc w:val="center"/>
        <w:rPr>
          <w:rFonts w:asciiTheme="minorHAnsi" w:eastAsiaTheme="minorHAnsi" w:hAnsiTheme="minorHAnsi" w:cstheme="minorBidi"/>
          <w:color w:val="auto"/>
          <w:sz w:val="24"/>
          <w:szCs w:val="24"/>
        </w:rPr>
      </w:pPr>
      <w:r w:rsidRPr="00A84622">
        <w:rPr>
          <w:rFonts w:asciiTheme="minorHAnsi" w:eastAsia="Times New Roman" w:hAnsiTheme="minorHAnsi"/>
          <w:sz w:val="24"/>
          <w:szCs w:val="24"/>
        </w:rPr>
        <w:t>Gabrielle Smith teaches junior and senior English at Marist College. She relinquished her role of SCT (held for the past 10 years) to accept an AST position. Gabrielle is passionate about raising student outcomes through increasing teacher capacity. Her primary training and cross sector experience is reflected in her holistic approach to incorporating music, movement and drama into teaching and learning. An active member of Saint Peter's parish she enjoys music, theatre, literature, exercising and socialising with her extended family and friends.</w:t>
      </w:r>
    </w:p>
    <w:p w:rsidR="00A84622" w:rsidRPr="009671BA" w:rsidRDefault="00104A33" w:rsidP="009671BA">
      <w:pPr>
        <w:tabs>
          <w:tab w:val="left" w:pos="2410"/>
        </w:tabs>
        <w:jc w:val="center"/>
        <w:rPr>
          <w:rFonts w:asciiTheme="minorHAnsi" w:hAnsiTheme="minorHAnsi" w:cs="Latha"/>
          <w:b/>
          <w:sz w:val="24"/>
          <w:szCs w:val="24"/>
          <w:lang w:val="en-US"/>
        </w:rPr>
      </w:pPr>
      <w:proofErr w:type="spellStart"/>
      <w:r w:rsidRPr="00A84622">
        <w:rPr>
          <w:rFonts w:asciiTheme="minorHAnsi" w:hAnsiTheme="minorHAnsi" w:cs="Latha"/>
          <w:b/>
          <w:sz w:val="24"/>
          <w:szCs w:val="24"/>
        </w:rPr>
        <w:t>PGDipEdLM</w:t>
      </w:r>
      <w:proofErr w:type="spellEnd"/>
      <w:r w:rsidRPr="00A84622">
        <w:rPr>
          <w:rFonts w:asciiTheme="minorHAnsi" w:hAnsiTheme="minorHAnsi" w:cs="Latha"/>
          <w:b/>
          <w:sz w:val="24"/>
          <w:szCs w:val="24"/>
        </w:rPr>
        <w:t xml:space="preserve">   BA   </w:t>
      </w:r>
      <w:proofErr w:type="spellStart"/>
      <w:proofErr w:type="gramStart"/>
      <w:r w:rsidRPr="00A84622">
        <w:rPr>
          <w:rFonts w:asciiTheme="minorHAnsi" w:hAnsiTheme="minorHAnsi" w:cs="Latha"/>
          <w:b/>
          <w:sz w:val="24"/>
          <w:szCs w:val="24"/>
        </w:rPr>
        <w:t>GDipRE</w:t>
      </w:r>
      <w:proofErr w:type="spellEnd"/>
      <w:r w:rsidRPr="00A84622">
        <w:rPr>
          <w:rFonts w:asciiTheme="minorHAnsi" w:hAnsiTheme="minorHAnsi" w:cs="Latha"/>
          <w:b/>
          <w:sz w:val="24"/>
          <w:szCs w:val="24"/>
        </w:rPr>
        <w:t xml:space="preserve">  AIRMT</w:t>
      </w:r>
      <w:proofErr w:type="gramEnd"/>
      <w:r w:rsidRPr="00A84622">
        <w:rPr>
          <w:rFonts w:asciiTheme="minorHAnsi" w:hAnsiTheme="minorHAnsi" w:cs="Latha"/>
          <w:b/>
          <w:sz w:val="24"/>
          <w:szCs w:val="24"/>
        </w:rPr>
        <w:t xml:space="preserve">  LTCL   </w:t>
      </w:r>
      <w:proofErr w:type="spellStart"/>
      <w:r w:rsidRPr="00A84622">
        <w:rPr>
          <w:rFonts w:asciiTheme="minorHAnsi" w:hAnsiTheme="minorHAnsi" w:cs="Latha"/>
          <w:b/>
          <w:sz w:val="24"/>
          <w:szCs w:val="24"/>
        </w:rPr>
        <w:t>HDipTchg</w:t>
      </w:r>
      <w:proofErr w:type="spellEnd"/>
      <w:r w:rsidRPr="00A84622">
        <w:rPr>
          <w:rFonts w:asciiTheme="minorHAnsi" w:hAnsiTheme="minorHAnsi" w:cs="Latha"/>
          <w:b/>
          <w:sz w:val="24"/>
          <w:szCs w:val="24"/>
        </w:rPr>
        <w:t xml:space="preserve">  TTC</w:t>
      </w:r>
    </w:p>
    <w:p w:rsidR="00A84622" w:rsidRPr="009671BA" w:rsidRDefault="00A84622" w:rsidP="009671BA">
      <w:pPr>
        <w:pStyle w:val="NoSpacing"/>
        <w:jc w:val="center"/>
        <w:rPr>
          <w:b/>
          <w:sz w:val="24"/>
          <w:szCs w:val="24"/>
        </w:rPr>
      </w:pPr>
      <w:r w:rsidRPr="009671BA">
        <w:rPr>
          <w:b/>
          <w:sz w:val="24"/>
          <w:szCs w:val="24"/>
        </w:rPr>
        <w:t xml:space="preserve">Sarah </w:t>
      </w:r>
      <w:proofErr w:type="spellStart"/>
      <w:r w:rsidRPr="009671BA">
        <w:rPr>
          <w:b/>
          <w:sz w:val="24"/>
          <w:szCs w:val="24"/>
        </w:rPr>
        <w:t>McAlpine</w:t>
      </w:r>
      <w:proofErr w:type="spellEnd"/>
    </w:p>
    <w:p w:rsidR="009671BA" w:rsidRPr="009671BA" w:rsidRDefault="009671BA" w:rsidP="009671BA">
      <w:pPr>
        <w:pStyle w:val="NoSpacing"/>
        <w:jc w:val="center"/>
        <w:rPr>
          <w:b/>
          <w:sz w:val="24"/>
          <w:szCs w:val="24"/>
        </w:rPr>
      </w:pPr>
      <w:r w:rsidRPr="009671BA">
        <w:rPr>
          <w:b/>
          <w:sz w:val="24"/>
          <w:szCs w:val="24"/>
        </w:rPr>
        <w:t>Monte Cecelia Catholic Primary School</w:t>
      </w:r>
    </w:p>
    <w:p w:rsidR="00A84622" w:rsidRPr="00A84622" w:rsidRDefault="00A84622" w:rsidP="00A84622">
      <w:pPr>
        <w:tabs>
          <w:tab w:val="left" w:pos="2410"/>
        </w:tabs>
        <w:jc w:val="center"/>
        <w:rPr>
          <w:rFonts w:asciiTheme="minorHAnsi" w:hAnsiTheme="minorHAnsi" w:cs="Latha"/>
          <w:sz w:val="24"/>
          <w:szCs w:val="24"/>
          <w:lang w:val="en-US"/>
        </w:rPr>
      </w:pPr>
      <w:r w:rsidRPr="00A84622">
        <w:rPr>
          <w:rFonts w:asciiTheme="minorHAnsi" w:hAnsiTheme="minorHAnsi"/>
          <w:bCs/>
          <w:sz w:val="24"/>
          <w:szCs w:val="24"/>
        </w:rPr>
        <w:t xml:space="preserve">I have been teaching primarily in the Junior School (5-7 </w:t>
      </w:r>
      <w:proofErr w:type="spellStart"/>
      <w:r w:rsidRPr="00A84622">
        <w:rPr>
          <w:rFonts w:asciiTheme="minorHAnsi" w:hAnsiTheme="minorHAnsi"/>
          <w:bCs/>
          <w:sz w:val="24"/>
          <w:szCs w:val="24"/>
        </w:rPr>
        <w:t>yrs</w:t>
      </w:r>
      <w:proofErr w:type="spellEnd"/>
      <w:r w:rsidRPr="00A84622">
        <w:rPr>
          <w:rFonts w:asciiTheme="minorHAnsi" w:hAnsiTheme="minorHAnsi"/>
          <w:bCs/>
          <w:sz w:val="24"/>
          <w:szCs w:val="24"/>
        </w:rPr>
        <w:t xml:space="preserve">) for the past 18 years, both at home and overseas. I have a B ED and </w:t>
      </w:r>
      <w:proofErr w:type="spellStart"/>
      <w:r w:rsidRPr="00A84622">
        <w:rPr>
          <w:rFonts w:asciiTheme="minorHAnsi" w:hAnsiTheme="minorHAnsi"/>
          <w:bCs/>
          <w:sz w:val="24"/>
          <w:szCs w:val="24"/>
        </w:rPr>
        <w:t>DipT</w:t>
      </w:r>
      <w:proofErr w:type="spellEnd"/>
      <w:r w:rsidRPr="00A84622">
        <w:rPr>
          <w:rFonts w:asciiTheme="minorHAnsi" w:hAnsiTheme="minorHAnsi"/>
          <w:bCs/>
          <w:sz w:val="24"/>
          <w:szCs w:val="24"/>
        </w:rPr>
        <w:t xml:space="preserve"> (NZ) </w:t>
      </w:r>
      <w:proofErr w:type="gramStart"/>
      <w:r w:rsidRPr="00A84622">
        <w:rPr>
          <w:rFonts w:asciiTheme="minorHAnsi" w:hAnsiTheme="minorHAnsi"/>
          <w:bCs/>
          <w:sz w:val="24"/>
          <w:szCs w:val="24"/>
        </w:rPr>
        <w:t>and  ATCL</w:t>
      </w:r>
      <w:proofErr w:type="gramEnd"/>
      <w:r w:rsidRPr="00A84622">
        <w:rPr>
          <w:rFonts w:asciiTheme="minorHAnsi" w:hAnsiTheme="minorHAnsi"/>
          <w:bCs/>
          <w:sz w:val="24"/>
          <w:szCs w:val="24"/>
        </w:rPr>
        <w:t xml:space="preserve"> of Speech and Drama (Trinity College, London). I am inspired and motivated by anything and everything that embraces ‘The Arts’.</w:t>
      </w:r>
    </w:p>
    <w:p w:rsidR="00A84622" w:rsidRPr="009671BA" w:rsidRDefault="00A84622" w:rsidP="009671BA">
      <w:pPr>
        <w:pStyle w:val="NoSpacing"/>
        <w:jc w:val="center"/>
        <w:rPr>
          <w:b/>
          <w:sz w:val="24"/>
          <w:szCs w:val="24"/>
          <w:lang w:val="mi-NZ"/>
        </w:rPr>
      </w:pPr>
      <w:r w:rsidRPr="009671BA">
        <w:rPr>
          <w:b/>
          <w:sz w:val="24"/>
          <w:szCs w:val="24"/>
          <w:lang w:val="mi-NZ"/>
        </w:rPr>
        <w:t>Katherine McGillivray</w:t>
      </w:r>
    </w:p>
    <w:p w:rsidR="009671BA" w:rsidRPr="009671BA" w:rsidRDefault="009671BA" w:rsidP="009671BA">
      <w:pPr>
        <w:pStyle w:val="NoSpacing"/>
        <w:jc w:val="center"/>
        <w:rPr>
          <w:b/>
          <w:sz w:val="24"/>
          <w:szCs w:val="24"/>
          <w:lang w:val="mi-NZ"/>
        </w:rPr>
      </w:pPr>
      <w:r w:rsidRPr="009671BA">
        <w:rPr>
          <w:b/>
          <w:sz w:val="24"/>
          <w:szCs w:val="24"/>
          <w:lang w:val="mi-NZ"/>
        </w:rPr>
        <w:t>St Marys College</w:t>
      </w:r>
    </w:p>
    <w:p w:rsidR="00A84622" w:rsidRPr="00A84622" w:rsidRDefault="00A84622" w:rsidP="00A84622">
      <w:pPr>
        <w:jc w:val="center"/>
        <w:rPr>
          <w:rFonts w:asciiTheme="minorHAnsi" w:eastAsiaTheme="minorHAnsi" w:hAnsiTheme="minorHAnsi" w:cs="Times New Roman"/>
          <w:color w:val="auto"/>
          <w:sz w:val="24"/>
          <w:szCs w:val="24"/>
          <w:lang w:val="mi-NZ"/>
        </w:rPr>
      </w:pPr>
      <w:r w:rsidRPr="00A84622">
        <w:rPr>
          <w:rFonts w:asciiTheme="minorHAnsi" w:hAnsiTheme="minorHAnsi"/>
          <w:sz w:val="24"/>
          <w:szCs w:val="24"/>
          <w:lang w:val="mi-NZ"/>
        </w:rPr>
        <w:t>My name is Katherine McGillivray with the role of an Across School Teacher for our ACC Kāhui Ako. I am a member of our Pastoral Care team as Year 12 Dean at St Mary’s College and part of our Religious Education Faculty teaching Junior RE. It is a privilege to be involved in a Community of Learning that has our Catholic faith at the centre of all we do together. This gives us a wonderful base in which to grow our children to become happy, lifelong, successful learners who are engaged in their communities and strong in their faith.</w:t>
      </w:r>
    </w:p>
    <w:p w:rsidR="00A84622" w:rsidRDefault="00A84622" w:rsidP="00A84622">
      <w:pPr>
        <w:jc w:val="center"/>
        <w:rPr>
          <w:rFonts w:asciiTheme="minorHAnsi" w:hAnsiTheme="minorHAnsi"/>
          <w:sz w:val="24"/>
          <w:szCs w:val="24"/>
          <w:lang w:val="mi-NZ"/>
        </w:rPr>
      </w:pPr>
      <w:r w:rsidRPr="00A84622">
        <w:rPr>
          <w:rFonts w:asciiTheme="minorHAnsi" w:hAnsiTheme="minorHAnsi"/>
          <w:sz w:val="24"/>
          <w:szCs w:val="24"/>
          <w:lang w:val="mi-NZ"/>
        </w:rPr>
        <w:t>Nga mihi</w:t>
      </w:r>
    </w:p>
    <w:p w:rsidR="009671BA" w:rsidRDefault="009671BA" w:rsidP="00A84622">
      <w:pPr>
        <w:jc w:val="center"/>
        <w:rPr>
          <w:rFonts w:asciiTheme="minorHAnsi" w:hAnsiTheme="minorHAnsi"/>
          <w:b/>
          <w:sz w:val="24"/>
          <w:szCs w:val="24"/>
          <w:lang w:val="mi-NZ"/>
        </w:rPr>
      </w:pPr>
      <w:r w:rsidRPr="009671BA">
        <w:rPr>
          <w:rFonts w:asciiTheme="minorHAnsi" w:hAnsiTheme="minorHAnsi"/>
          <w:b/>
          <w:sz w:val="24"/>
          <w:szCs w:val="24"/>
          <w:lang w:val="mi-NZ"/>
        </w:rPr>
        <w:t>Neil Finnigan</w:t>
      </w:r>
    </w:p>
    <w:p w:rsidR="009671BA" w:rsidRPr="009671BA" w:rsidRDefault="009671BA" w:rsidP="00A84622">
      <w:pPr>
        <w:jc w:val="center"/>
        <w:rPr>
          <w:rFonts w:asciiTheme="minorHAnsi" w:hAnsiTheme="minorHAnsi"/>
          <w:b/>
          <w:sz w:val="24"/>
          <w:szCs w:val="24"/>
          <w:lang w:val="mi-NZ"/>
        </w:rPr>
      </w:pPr>
      <w:r>
        <w:rPr>
          <w:rFonts w:asciiTheme="minorHAnsi" w:hAnsiTheme="minorHAnsi"/>
          <w:b/>
          <w:sz w:val="24"/>
          <w:szCs w:val="24"/>
          <w:lang w:val="mi-NZ"/>
        </w:rPr>
        <w:t>St Peters College</w:t>
      </w:r>
    </w:p>
    <w:p w:rsidR="009671BA" w:rsidRPr="009671BA" w:rsidRDefault="009671BA" w:rsidP="009671BA">
      <w:pPr>
        <w:jc w:val="center"/>
        <w:rPr>
          <w:rFonts w:eastAsiaTheme="minorHAnsi" w:cs="Times New Roman"/>
          <w:color w:val="1F497D"/>
          <w:sz w:val="24"/>
          <w:szCs w:val="24"/>
        </w:rPr>
      </w:pPr>
      <w:r w:rsidRPr="009671BA">
        <w:rPr>
          <w:color w:val="1F497D"/>
          <w:sz w:val="24"/>
          <w:szCs w:val="24"/>
        </w:rPr>
        <w:t xml:space="preserve">Science and Chemistry teacher with twenty years teaching experience. Originally from the </w:t>
      </w:r>
      <w:proofErr w:type="spellStart"/>
      <w:proofErr w:type="gramStart"/>
      <w:r w:rsidRPr="009671BA">
        <w:rPr>
          <w:color w:val="1F497D"/>
          <w:sz w:val="24"/>
          <w:szCs w:val="24"/>
        </w:rPr>
        <w:t>Uk</w:t>
      </w:r>
      <w:proofErr w:type="spellEnd"/>
      <w:proofErr w:type="gramEnd"/>
      <w:r w:rsidRPr="009671BA">
        <w:rPr>
          <w:color w:val="1F497D"/>
          <w:sz w:val="24"/>
          <w:szCs w:val="24"/>
        </w:rPr>
        <w:t>, he emigrated to New Zealand in 2005 and has been teaching at St Peter’s College ever since. Neil has a passion for Science education and making learning as hands on and relevant to his students’ lives.</w:t>
      </w:r>
    </w:p>
    <w:p w:rsidR="009671BA" w:rsidRPr="00A84622" w:rsidRDefault="009671BA" w:rsidP="00A84622">
      <w:pPr>
        <w:jc w:val="center"/>
        <w:rPr>
          <w:rFonts w:asciiTheme="minorHAnsi" w:hAnsiTheme="minorHAnsi"/>
          <w:sz w:val="24"/>
          <w:szCs w:val="24"/>
          <w:lang w:val="mi-NZ"/>
        </w:rPr>
      </w:pPr>
    </w:p>
    <w:p w:rsidR="00D5086E" w:rsidRPr="00A84622" w:rsidRDefault="00D5086E">
      <w:pPr>
        <w:spacing w:after="284"/>
        <w:rPr>
          <w:rFonts w:asciiTheme="minorHAnsi" w:hAnsiTheme="minorHAnsi"/>
          <w:sz w:val="24"/>
          <w:szCs w:val="24"/>
        </w:rPr>
      </w:pPr>
      <w:r w:rsidRPr="00A84622">
        <w:rPr>
          <w:rFonts w:asciiTheme="minorHAnsi" w:hAnsiTheme="minorHAnsi"/>
          <w:sz w:val="24"/>
          <w:szCs w:val="24"/>
        </w:rPr>
        <w:t>We have allocated some PLD hours to build their leadership capabilities as a team and are looking forward to this.</w:t>
      </w:r>
    </w:p>
    <w:p w:rsidR="00D5086E" w:rsidRPr="00A84622" w:rsidRDefault="002A7542" w:rsidP="00D5086E">
      <w:pPr>
        <w:spacing w:after="284"/>
        <w:rPr>
          <w:rFonts w:asciiTheme="minorHAnsi" w:hAnsiTheme="minorHAnsi"/>
          <w:b/>
          <w:sz w:val="24"/>
          <w:szCs w:val="24"/>
        </w:rPr>
      </w:pPr>
      <w:r w:rsidRPr="00A84622">
        <w:rPr>
          <w:rFonts w:asciiTheme="minorHAnsi" w:hAnsiTheme="minorHAnsi"/>
          <w:b/>
          <w:sz w:val="24"/>
          <w:szCs w:val="24"/>
        </w:rPr>
        <w:t>2.</w:t>
      </w:r>
      <w:r w:rsidR="00D5086E" w:rsidRPr="00A84622">
        <w:rPr>
          <w:rFonts w:asciiTheme="minorHAnsi" w:hAnsiTheme="minorHAnsi"/>
          <w:b/>
          <w:sz w:val="24"/>
          <w:szCs w:val="24"/>
        </w:rPr>
        <w:t xml:space="preserve"> ACC Kahui Ako Strategic Plan</w:t>
      </w:r>
    </w:p>
    <w:p w:rsidR="00D5086E" w:rsidRPr="00A84622" w:rsidRDefault="00D5086E" w:rsidP="00D5086E">
      <w:pPr>
        <w:spacing w:after="284"/>
        <w:rPr>
          <w:rFonts w:asciiTheme="minorHAnsi" w:hAnsiTheme="minorHAnsi"/>
          <w:sz w:val="24"/>
          <w:szCs w:val="24"/>
        </w:rPr>
      </w:pPr>
      <w:r w:rsidRPr="00A84622">
        <w:rPr>
          <w:rFonts w:asciiTheme="minorHAnsi" w:hAnsiTheme="minorHAnsi"/>
          <w:sz w:val="24"/>
          <w:szCs w:val="24"/>
        </w:rPr>
        <w:t xml:space="preserve">At present this in in draft form however once completed (very close) it will be presented to each BOT for their approval. It follows on form the ‘Our way forward </w:t>
      </w:r>
      <w:proofErr w:type="gramStart"/>
      <w:r w:rsidRPr="00A84622">
        <w:rPr>
          <w:rFonts w:asciiTheme="minorHAnsi" w:hAnsiTheme="minorHAnsi"/>
          <w:sz w:val="24"/>
          <w:szCs w:val="24"/>
        </w:rPr>
        <w:t>‘ HAUTŪ</w:t>
      </w:r>
      <w:proofErr w:type="gramEnd"/>
      <w:r w:rsidRPr="00A84622">
        <w:rPr>
          <w:rFonts w:asciiTheme="minorHAnsi" w:hAnsiTheme="minorHAnsi"/>
          <w:sz w:val="24"/>
          <w:szCs w:val="24"/>
        </w:rPr>
        <w:t xml:space="preserve"> document that lead the ACC Kahui Ako in Term 4 2016 -Term 1 2017.</w:t>
      </w:r>
    </w:p>
    <w:p w:rsidR="00D5086E" w:rsidRPr="00A84622" w:rsidRDefault="00D5086E" w:rsidP="00D5086E">
      <w:pPr>
        <w:spacing w:after="284"/>
        <w:rPr>
          <w:rFonts w:asciiTheme="minorHAnsi" w:hAnsiTheme="minorHAnsi"/>
          <w:sz w:val="24"/>
          <w:szCs w:val="24"/>
        </w:rPr>
      </w:pPr>
      <w:r w:rsidRPr="00A84622">
        <w:rPr>
          <w:rFonts w:asciiTheme="minorHAnsi" w:hAnsiTheme="minorHAnsi"/>
          <w:sz w:val="24"/>
          <w:szCs w:val="24"/>
        </w:rPr>
        <w:t xml:space="preserve">Morphing into a clear ‘Strategic Plan’ was natural and this new document will allow all schools communities to see what has taken place and will take place in the near future and long term for the 11 schools in this community. </w:t>
      </w:r>
    </w:p>
    <w:p w:rsidR="00D5086E" w:rsidRPr="00A84622" w:rsidRDefault="00D5086E" w:rsidP="00D5086E">
      <w:pPr>
        <w:spacing w:after="284"/>
        <w:rPr>
          <w:rFonts w:asciiTheme="minorHAnsi" w:hAnsiTheme="minorHAnsi"/>
          <w:sz w:val="24"/>
          <w:szCs w:val="24"/>
        </w:rPr>
      </w:pPr>
      <w:r w:rsidRPr="00A84622">
        <w:rPr>
          <w:rFonts w:asciiTheme="minorHAnsi" w:hAnsiTheme="minorHAnsi"/>
          <w:sz w:val="24"/>
          <w:szCs w:val="24"/>
        </w:rPr>
        <w:t>The two overarching goal of the strategic plan are</w:t>
      </w:r>
      <w:r w:rsidR="0042213A" w:rsidRPr="00A84622">
        <w:rPr>
          <w:rFonts w:asciiTheme="minorHAnsi" w:hAnsiTheme="minorHAnsi"/>
          <w:sz w:val="24"/>
          <w:szCs w:val="24"/>
        </w:rPr>
        <w:t xml:space="preserve"> -</w:t>
      </w:r>
      <w:r w:rsidRPr="00A84622">
        <w:rPr>
          <w:rFonts w:asciiTheme="minorHAnsi" w:hAnsiTheme="minorHAnsi"/>
          <w:sz w:val="24"/>
          <w:szCs w:val="24"/>
        </w:rPr>
        <w:t xml:space="preserve"> </w:t>
      </w:r>
    </w:p>
    <w:p w:rsidR="00D5086E" w:rsidRPr="00A84622" w:rsidRDefault="00D5086E" w:rsidP="0042213A">
      <w:pPr>
        <w:widowControl w:val="0"/>
        <w:spacing w:before="60" w:after="60" w:line="240" w:lineRule="auto"/>
        <w:rPr>
          <w:rFonts w:asciiTheme="minorHAnsi" w:hAnsiTheme="minorHAnsi"/>
          <w:b/>
          <w:color w:val="auto"/>
          <w:sz w:val="24"/>
          <w:szCs w:val="24"/>
        </w:rPr>
      </w:pPr>
      <w:r w:rsidRPr="00A84622">
        <w:rPr>
          <w:rFonts w:asciiTheme="minorHAnsi" w:hAnsiTheme="minorHAnsi"/>
          <w:b/>
          <w:color w:val="auto"/>
          <w:sz w:val="24"/>
          <w:szCs w:val="24"/>
        </w:rPr>
        <w:t>Strategic Goal 1: Educational Pathway</w:t>
      </w:r>
    </w:p>
    <w:p w:rsidR="00D5086E" w:rsidRPr="00A84622" w:rsidRDefault="00D5086E" w:rsidP="00D5086E">
      <w:pPr>
        <w:spacing w:after="284"/>
        <w:rPr>
          <w:rFonts w:asciiTheme="minorHAnsi" w:hAnsiTheme="minorHAnsi"/>
          <w:color w:val="auto"/>
          <w:sz w:val="24"/>
          <w:szCs w:val="24"/>
        </w:rPr>
      </w:pPr>
      <w:r w:rsidRPr="00A84622">
        <w:rPr>
          <w:rFonts w:asciiTheme="minorHAnsi" w:hAnsiTheme="minorHAnsi"/>
          <w:color w:val="auto"/>
          <w:sz w:val="24"/>
          <w:szCs w:val="24"/>
        </w:rPr>
        <w:t>Tracking and planning an educational pathway that will support each child to reach their potential</w:t>
      </w:r>
    </w:p>
    <w:p w:rsidR="00D5086E" w:rsidRPr="00A84622" w:rsidRDefault="00D5086E" w:rsidP="0042213A">
      <w:pPr>
        <w:widowControl w:val="0"/>
        <w:spacing w:before="60" w:after="60" w:line="240" w:lineRule="auto"/>
        <w:rPr>
          <w:rFonts w:asciiTheme="minorHAnsi" w:hAnsiTheme="minorHAnsi"/>
          <w:b/>
          <w:color w:val="auto"/>
          <w:sz w:val="24"/>
          <w:szCs w:val="24"/>
        </w:rPr>
      </w:pPr>
      <w:r w:rsidRPr="00A84622">
        <w:rPr>
          <w:rFonts w:asciiTheme="minorHAnsi" w:hAnsiTheme="minorHAnsi"/>
          <w:b/>
          <w:color w:val="auto"/>
          <w:sz w:val="24"/>
          <w:szCs w:val="24"/>
        </w:rPr>
        <w:t>Strategic Goal 2: Supporting excellence in learning through strong Community</w:t>
      </w:r>
    </w:p>
    <w:p w:rsidR="00D5086E" w:rsidRPr="00A84622" w:rsidRDefault="00D5086E" w:rsidP="00D5086E">
      <w:pPr>
        <w:spacing w:after="284"/>
        <w:rPr>
          <w:rFonts w:asciiTheme="minorHAnsi" w:hAnsiTheme="minorHAnsi"/>
          <w:color w:val="auto"/>
          <w:sz w:val="24"/>
          <w:szCs w:val="24"/>
        </w:rPr>
      </w:pPr>
      <w:r w:rsidRPr="00A84622">
        <w:rPr>
          <w:rFonts w:asciiTheme="minorHAnsi" w:hAnsiTheme="minorHAnsi"/>
          <w:color w:val="auto"/>
          <w:sz w:val="24"/>
          <w:szCs w:val="24"/>
        </w:rPr>
        <w:t>Strengthening the ties and relationships between our schools, our children and families, to support student engagement and excellence in learning</w:t>
      </w:r>
    </w:p>
    <w:p w:rsidR="00D5086E" w:rsidRPr="00A84622" w:rsidRDefault="0042213A" w:rsidP="00D5086E">
      <w:pPr>
        <w:spacing w:after="284"/>
        <w:rPr>
          <w:rFonts w:asciiTheme="minorHAnsi" w:hAnsiTheme="minorHAnsi"/>
          <w:color w:val="auto"/>
          <w:sz w:val="24"/>
          <w:szCs w:val="24"/>
        </w:rPr>
      </w:pPr>
      <w:r w:rsidRPr="00A84622">
        <w:rPr>
          <w:rFonts w:asciiTheme="minorHAnsi" w:hAnsiTheme="minorHAnsi"/>
          <w:color w:val="auto"/>
          <w:sz w:val="24"/>
          <w:szCs w:val="24"/>
        </w:rPr>
        <w:t>By having a common Strategic P</w:t>
      </w:r>
      <w:r w:rsidR="00D5086E" w:rsidRPr="00A84622">
        <w:rPr>
          <w:rFonts w:asciiTheme="minorHAnsi" w:hAnsiTheme="minorHAnsi"/>
          <w:color w:val="auto"/>
          <w:sz w:val="24"/>
          <w:szCs w:val="24"/>
        </w:rPr>
        <w:t xml:space="preserve">lan all school can now start to make the links to collective </w:t>
      </w:r>
      <w:r w:rsidRPr="00A84622">
        <w:rPr>
          <w:rFonts w:asciiTheme="minorHAnsi" w:hAnsiTheme="minorHAnsi"/>
          <w:color w:val="auto"/>
          <w:sz w:val="24"/>
          <w:szCs w:val="24"/>
        </w:rPr>
        <w:t>achievement</w:t>
      </w:r>
      <w:r w:rsidR="00D5086E" w:rsidRPr="00A84622">
        <w:rPr>
          <w:rFonts w:asciiTheme="minorHAnsi" w:hAnsiTheme="minorHAnsi"/>
          <w:color w:val="auto"/>
          <w:sz w:val="24"/>
          <w:szCs w:val="24"/>
        </w:rPr>
        <w:t xml:space="preserve"> </w:t>
      </w:r>
      <w:r w:rsidRPr="00A84622">
        <w:rPr>
          <w:rFonts w:asciiTheme="minorHAnsi" w:hAnsiTheme="minorHAnsi"/>
          <w:color w:val="auto"/>
          <w:sz w:val="24"/>
          <w:szCs w:val="24"/>
        </w:rPr>
        <w:t xml:space="preserve">goals and where professional </w:t>
      </w:r>
      <w:r w:rsidRPr="00A84622">
        <w:rPr>
          <w:rFonts w:asciiTheme="minorHAnsi" w:hAnsiTheme="minorHAnsi"/>
          <w:color w:val="auto"/>
          <w:sz w:val="24"/>
          <w:szCs w:val="24"/>
        </w:rPr>
        <w:lastRenderedPageBreak/>
        <w:t>development fits into their schools and the wider community.</w:t>
      </w:r>
    </w:p>
    <w:p w:rsidR="0042213A" w:rsidRPr="00A84622" w:rsidRDefault="0042213A" w:rsidP="00D5086E">
      <w:pPr>
        <w:spacing w:after="284"/>
        <w:rPr>
          <w:rFonts w:asciiTheme="minorHAnsi" w:hAnsiTheme="minorHAnsi"/>
          <w:b/>
          <w:color w:val="auto"/>
          <w:sz w:val="24"/>
          <w:szCs w:val="24"/>
        </w:rPr>
      </w:pPr>
      <w:r w:rsidRPr="00A84622">
        <w:rPr>
          <w:rFonts w:asciiTheme="minorHAnsi" w:hAnsiTheme="minorHAnsi"/>
          <w:b/>
          <w:color w:val="auto"/>
          <w:sz w:val="24"/>
          <w:szCs w:val="24"/>
        </w:rPr>
        <w:t>3. Professional Learning Development PLD</w:t>
      </w:r>
    </w:p>
    <w:p w:rsidR="0042213A" w:rsidRPr="00A84622" w:rsidRDefault="0042213A" w:rsidP="0042213A">
      <w:pPr>
        <w:spacing w:after="50" w:line="249" w:lineRule="auto"/>
        <w:ind w:left="-5" w:right="37" w:hanging="10"/>
        <w:rPr>
          <w:rFonts w:asciiTheme="minorHAnsi" w:eastAsia="Corbel" w:hAnsiTheme="minorHAnsi" w:cs="Corbel"/>
          <w:sz w:val="24"/>
          <w:szCs w:val="24"/>
        </w:rPr>
      </w:pPr>
      <w:r w:rsidRPr="00A84622">
        <w:rPr>
          <w:rFonts w:asciiTheme="minorHAnsi" w:eastAsia="Corbel" w:hAnsiTheme="minorHAnsi" w:cs="Corbel"/>
          <w:sz w:val="24"/>
          <w:szCs w:val="24"/>
        </w:rPr>
        <w:t xml:space="preserve">The ACC Kahui Ako have been given 700 hours that we now need to allocate across the 11 schools. These hours will be allocated according to the needs of each school and the collective community focuses being </w:t>
      </w:r>
    </w:p>
    <w:p w:rsidR="0042213A" w:rsidRPr="00A84622" w:rsidRDefault="0042213A" w:rsidP="0042213A">
      <w:pPr>
        <w:pStyle w:val="ListParagraph"/>
        <w:widowControl w:val="0"/>
        <w:numPr>
          <w:ilvl w:val="0"/>
          <w:numId w:val="6"/>
        </w:numPr>
        <w:spacing w:before="60" w:after="60" w:line="240" w:lineRule="auto"/>
        <w:ind w:left="284"/>
        <w:rPr>
          <w:rFonts w:asciiTheme="minorHAnsi" w:hAnsiTheme="minorHAnsi"/>
          <w:color w:val="auto"/>
          <w:sz w:val="24"/>
          <w:szCs w:val="24"/>
        </w:rPr>
      </w:pPr>
      <w:r w:rsidRPr="00A84622">
        <w:rPr>
          <w:rFonts w:asciiTheme="minorHAnsi" w:hAnsiTheme="minorHAnsi"/>
          <w:color w:val="auto"/>
          <w:sz w:val="24"/>
          <w:szCs w:val="24"/>
        </w:rPr>
        <w:t xml:space="preserve">Collaborative inquiry approaches are promoted at all levels of our </w:t>
      </w:r>
      <w:proofErr w:type="spellStart"/>
      <w:r w:rsidRPr="00A84622">
        <w:rPr>
          <w:rFonts w:asciiTheme="minorHAnsi" w:hAnsiTheme="minorHAnsi"/>
          <w:color w:val="auto"/>
          <w:sz w:val="24"/>
          <w:szCs w:val="24"/>
        </w:rPr>
        <w:t>Kāhui</w:t>
      </w:r>
      <w:proofErr w:type="spellEnd"/>
      <w:r w:rsidRPr="00A84622">
        <w:rPr>
          <w:rFonts w:asciiTheme="minorHAnsi" w:hAnsiTheme="minorHAnsi"/>
          <w:color w:val="auto"/>
          <w:sz w:val="24"/>
          <w:szCs w:val="24"/>
        </w:rPr>
        <w:t xml:space="preserve"> Ako</w:t>
      </w:r>
    </w:p>
    <w:p w:rsidR="0042213A" w:rsidRPr="00A84622" w:rsidRDefault="0042213A" w:rsidP="0042213A">
      <w:pPr>
        <w:pStyle w:val="ListParagraph"/>
        <w:widowControl w:val="0"/>
        <w:numPr>
          <w:ilvl w:val="0"/>
          <w:numId w:val="6"/>
        </w:numPr>
        <w:spacing w:before="60" w:after="60" w:line="240" w:lineRule="auto"/>
        <w:ind w:left="284"/>
        <w:rPr>
          <w:rFonts w:asciiTheme="minorHAnsi" w:hAnsiTheme="minorHAnsi"/>
          <w:b/>
          <w:color w:val="auto"/>
          <w:sz w:val="24"/>
          <w:szCs w:val="24"/>
        </w:rPr>
      </w:pPr>
      <w:r w:rsidRPr="00A84622">
        <w:rPr>
          <w:rFonts w:asciiTheme="minorHAnsi" w:hAnsiTheme="minorHAnsi"/>
          <w:color w:val="auto"/>
          <w:sz w:val="24"/>
          <w:szCs w:val="24"/>
        </w:rPr>
        <w:t>Implementation of best practice models across our schools including culturally responsive teaching pedagogy</w:t>
      </w:r>
    </w:p>
    <w:p w:rsidR="0042213A" w:rsidRPr="009C7888" w:rsidRDefault="0042213A" w:rsidP="0042213A">
      <w:pPr>
        <w:pStyle w:val="ListParagraph"/>
        <w:numPr>
          <w:ilvl w:val="0"/>
          <w:numId w:val="6"/>
        </w:numPr>
        <w:spacing w:after="50" w:line="249" w:lineRule="auto"/>
        <w:ind w:left="284" w:right="37"/>
        <w:rPr>
          <w:rFonts w:asciiTheme="minorHAnsi" w:eastAsia="Corbel" w:hAnsiTheme="minorHAnsi" w:cs="Corbel"/>
          <w:sz w:val="24"/>
          <w:szCs w:val="24"/>
        </w:rPr>
      </w:pPr>
      <w:r w:rsidRPr="009C7888">
        <w:rPr>
          <w:rFonts w:asciiTheme="minorHAnsi" w:hAnsiTheme="minorHAnsi"/>
          <w:color w:val="auto"/>
          <w:sz w:val="24"/>
          <w:szCs w:val="24"/>
        </w:rPr>
        <w:t xml:space="preserve">Assessment practices are linked to </w:t>
      </w:r>
      <w:r w:rsidR="009C7888" w:rsidRPr="009C7888">
        <w:rPr>
          <w:rFonts w:asciiTheme="minorHAnsi" w:hAnsiTheme="minorHAnsi"/>
          <w:color w:val="auto"/>
          <w:sz w:val="24"/>
          <w:szCs w:val="24"/>
        </w:rPr>
        <w:t>effective teaching and learning</w:t>
      </w:r>
    </w:p>
    <w:p w:rsidR="0042213A" w:rsidRPr="00A84622" w:rsidRDefault="0042213A" w:rsidP="0042213A">
      <w:pPr>
        <w:spacing w:after="50" w:line="249" w:lineRule="auto"/>
        <w:ind w:left="-5" w:right="37" w:hanging="10"/>
        <w:rPr>
          <w:rFonts w:asciiTheme="minorHAnsi" w:eastAsia="Corbel" w:hAnsiTheme="minorHAnsi" w:cs="Corbel"/>
          <w:sz w:val="24"/>
          <w:szCs w:val="24"/>
        </w:rPr>
      </w:pPr>
    </w:p>
    <w:p w:rsidR="0042213A" w:rsidRPr="00A84622" w:rsidRDefault="0042213A" w:rsidP="00317A5E">
      <w:pPr>
        <w:spacing w:after="50" w:line="249" w:lineRule="auto"/>
        <w:ind w:left="-5" w:right="37" w:hanging="10"/>
        <w:rPr>
          <w:rFonts w:asciiTheme="minorHAnsi" w:eastAsia="Corbel" w:hAnsiTheme="minorHAnsi" w:cs="Corbel"/>
          <w:sz w:val="24"/>
          <w:szCs w:val="24"/>
        </w:rPr>
      </w:pPr>
      <w:r w:rsidRPr="00A84622">
        <w:rPr>
          <w:rFonts w:asciiTheme="minorHAnsi" w:eastAsia="Corbel" w:hAnsiTheme="minorHAnsi" w:cs="Corbel"/>
          <w:sz w:val="24"/>
          <w:szCs w:val="24"/>
        </w:rPr>
        <w:t>The roll out of these concepts will be through learning areas main</w:t>
      </w:r>
      <w:r w:rsidR="00317A5E" w:rsidRPr="00A84622">
        <w:rPr>
          <w:rFonts w:asciiTheme="minorHAnsi" w:eastAsia="Corbel" w:hAnsiTheme="minorHAnsi" w:cs="Corbel"/>
          <w:sz w:val="24"/>
          <w:szCs w:val="24"/>
        </w:rPr>
        <w:t>ly in W</w:t>
      </w:r>
      <w:r w:rsidRPr="00A84622">
        <w:rPr>
          <w:rFonts w:asciiTheme="minorHAnsi" w:eastAsia="Corbel" w:hAnsiTheme="minorHAnsi" w:cs="Corbel"/>
          <w:sz w:val="24"/>
          <w:szCs w:val="24"/>
        </w:rPr>
        <w:t>riting and Ma</w:t>
      </w:r>
      <w:r w:rsidR="00317A5E" w:rsidRPr="00A84622">
        <w:rPr>
          <w:rFonts w:asciiTheme="minorHAnsi" w:eastAsia="Corbel" w:hAnsiTheme="minorHAnsi" w:cs="Corbel"/>
          <w:sz w:val="24"/>
          <w:szCs w:val="24"/>
        </w:rPr>
        <w:t>ths.</w:t>
      </w:r>
    </w:p>
    <w:p w:rsidR="00A84622" w:rsidRDefault="00A84622">
      <w:pPr>
        <w:spacing w:after="166" w:line="240" w:lineRule="auto"/>
        <w:rPr>
          <w:rFonts w:asciiTheme="minorHAnsi" w:eastAsia="Corbel" w:hAnsiTheme="minorHAnsi" w:cs="Corbel"/>
          <w:b/>
          <w:sz w:val="24"/>
          <w:szCs w:val="24"/>
        </w:rPr>
      </w:pPr>
    </w:p>
    <w:p w:rsidR="00A84622" w:rsidRPr="009C7888" w:rsidRDefault="00A84622" w:rsidP="00A84622">
      <w:pPr>
        <w:spacing w:after="166" w:line="240" w:lineRule="auto"/>
        <w:rPr>
          <w:rFonts w:asciiTheme="minorHAnsi" w:eastAsia="Corbel" w:hAnsiTheme="minorHAnsi" w:cs="Corbel"/>
          <w:b/>
          <w:sz w:val="24"/>
          <w:szCs w:val="24"/>
        </w:rPr>
      </w:pPr>
      <w:r w:rsidRPr="009C7888">
        <w:rPr>
          <w:rFonts w:asciiTheme="minorHAnsi" w:eastAsia="Corbel" w:hAnsiTheme="minorHAnsi" w:cs="Corbel"/>
          <w:b/>
          <w:sz w:val="24"/>
          <w:szCs w:val="24"/>
        </w:rPr>
        <w:t>4. Collective Mini Conference planned</w:t>
      </w:r>
    </w:p>
    <w:p w:rsidR="00A84622" w:rsidRPr="009C7888" w:rsidRDefault="00A84622">
      <w:pPr>
        <w:spacing w:after="166" w:line="240" w:lineRule="auto"/>
        <w:rPr>
          <w:rFonts w:asciiTheme="minorHAnsi" w:hAnsiTheme="minorHAnsi"/>
          <w:sz w:val="24"/>
          <w:szCs w:val="24"/>
        </w:rPr>
      </w:pPr>
      <w:r w:rsidRPr="009C7888">
        <w:rPr>
          <w:rFonts w:asciiTheme="minorHAnsi" w:hAnsiTheme="minorHAnsi"/>
          <w:sz w:val="24"/>
          <w:szCs w:val="24"/>
        </w:rPr>
        <w:t>21 March</w:t>
      </w:r>
      <w:r w:rsidRPr="009C7888">
        <w:rPr>
          <w:rFonts w:asciiTheme="minorHAnsi" w:hAnsiTheme="minorHAnsi"/>
          <w:sz w:val="24"/>
          <w:szCs w:val="24"/>
        </w:rPr>
        <w:t xml:space="preserve"> 2018 </w:t>
      </w:r>
      <w:r w:rsidRPr="009C7888">
        <w:rPr>
          <w:rFonts w:asciiTheme="minorHAnsi" w:hAnsiTheme="minorHAnsi"/>
          <w:sz w:val="24"/>
          <w:szCs w:val="24"/>
        </w:rPr>
        <w:t>from 2:00pm – 6:00pm at Marist Primary and Marist College</w:t>
      </w:r>
    </w:p>
    <w:p w:rsidR="00A84622" w:rsidRPr="009C7888" w:rsidRDefault="00A84622">
      <w:pPr>
        <w:spacing w:after="166" w:line="240" w:lineRule="auto"/>
        <w:rPr>
          <w:rFonts w:asciiTheme="minorHAnsi" w:eastAsia="Corbel" w:hAnsiTheme="minorHAnsi" w:cs="Corbel"/>
          <w:b/>
          <w:sz w:val="24"/>
          <w:szCs w:val="24"/>
        </w:rPr>
      </w:pPr>
      <w:r w:rsidRPr="009C7888">
        <w:rPr>
          <w:rFonts w:asciiTheme="minorHAnsi" w:hAnsiTheme="minorHAnsi"/>
          <w:sz w:val="24"/>
          <w:szCs w:val="24"/>
        </w:rPr>
        <w:t xml:space="preserve">This will be the first ever combined whole staff conference where can come together in prayer and learning. We are looking forward to planning this and </w:t>
      </w:r>
      <w:proofErr w:type="spellStart"/>
      <w:r w:rsidRPr="009C7888">
        <w:rPr>
          <w:rFonts w:asciiTheme="minorHAnsi" w:hAnsiTheme="minorHAnsi"/>
          <w:sz w:val="24"/>
          <w:szCs w:val="24"/>
        </w:rPr>
        <w:t>learnig</w:t>
      </w:r>
      <w:proofErr w:type="spellEnd"/>
      <w:r w:rsidRPr="009C7888">
        <w:rPr>
          <w:rFonts w:asciiTheme="minorHAnsi" w:hAnsiTheme="minorHAnsi"/>
          <w:sz w:val="24"/>
          <w:szCs w:val="24"/>
        </w:rPr>
        <w:t xml:space="preserve"> from each.</w:t>
      </w:r>
    </w:p>
    <w:p w:rsidR="00A84622" w:rsidRPr="009C7888" w:rsidRDefault="00A84622">
      <w:pPr>
        <w:spacing w:after="166" w:line="240" w:lineRule="auto"/>
        <w:rPr>
          <w:rFonts w:asciiTheme="minorHAnsi" w:eastAsia="Corbel" w:hAnsiTheme="minorHAnsi" w:cs="Corbel"/>
          <w:b/>
          <w:sz w:val="24"/>
          <w:szCs w:val="24"/>
        </w:rPr>
      </w:pPr>
      <w:r w:rsidRPr="009C7888">
        <w:rPr>
          <w:rFonts w:asciiTheme="minorHAnsi" w:eastAsia="Corbel" w:hAnsiTheme="minorHAnsi" w:cs="Corbel"/>
          <w:b/>
          <w:sz w:val="24"/>
          <w:szCs w:val="24"/>
        </w:rPr>
        <w:t>5. Moderation session on Writing</w:t>
      </w:r>
    </w:p>
    <w:p w:rsidR="00FA74D6" w:rsidRPr="009C7888" w:rsidRDefault="00A84622">
      <w:pPr>
        <w:spacing w:after="166" w:line="240" w:lineRule="auto"/>
        <w:rPr>
          <w:rFonts w:asciiTheme="minorHAnsi" w:eastAsia="Corbel" w:hAnsiTheme="minorHAnsi" w:cs="Corbel"/>
          <w:sz w:val="24"/>
          <w:szCs w:val="24"/>
        </w:rPr>
      </w:pPr>
      <w:r w:rsidRPr="009C7888">
        <w:rPr>
          <w:rFonts w:asciiTheme="minorHAnsi" w:eastAsia="Corbel" w:hAnsiTheme="minorHAnsi" w:cs="Corbel"/>
          <w:sz w:val="24"/>
          <w:szCs w:val="24"/>
        </w:rPr>
        <w:t>We held a moderation cross sector session at St Paul’s College</w:t>
      </w:r>
      <w:r w:rsidR="009671BA" w:rsidRPr="009C7888">
        <w:rPr>
          <w:rFonts w:asciiTheme="minorHAnsi" w:eastAsia="Corbel" w:hAnsiTheme="minorHAnsi" w:cs="Corbel"/>
          <w:sz w:val="24"/>
          <w:szCs w:val="24"/>
        </w:rPr>
        <w:t xml:space="preserve"> on the 7</w:t>
      </w:r>
      <w:r w:rsidR="009671BA" w:rsidRPr="009C7888">
        <w:rPr>
          <w:rFonts w:asciiTheme="minorHAnsi" w:eastAsia="Corbel" w:hAnsiTheme="minorHAnsi" w:cs="Corbel"/>
          <w:sz w:val="24"/>
          <w:szCs w:val="24"/>
          <w:vertAlign w:val="superscript"/>
        </w:rPr>
        <w:t>th</w:t>
      </w:r>
      <w:r w:rsidR="009671BA" w:rsidRPr="009C7888">
        <w:rPr>
          <w:rFonts w:asciiTheme="minorHAnsi" w:eastAsia="Corbel" w:hAnsiTheme="minorHAnsi" w:cs="Corbel"/>
          <w:sz w:val="24"/>
          <w:szCs w:val="24"/>
        </w:rPr>
        <w:t xml:space="preserve"> June. This was the first cross sector meeting we have held.</w:t>
      </w:r>
      <w:r w:rsidRPr="009C7888">
        <w:rPr>
          <w:rFonts w:asciiTheme="minorHAnsi" w:eastAsia="Corbel" w:hAnsiTheme="minorHAnsi" w:cs="Corbel"/>
          <w:sz w:val="24"/>
          <w:szCs w:val="24"/>
        </w:rPr>
        <w:t xml:space="preserve"> This was a huge success and showed that across our schools we have a </w:t>
      </w:r>
      <w:r w:rsidRPr="009C7888">
        <w:rPr>
          <w:rFonts w:asciiTheme="minorHAnsi" w:eastAsia="Corbel" w:hAnsiTheme="minorHAnsi" w:cs="Corbel"/>
          <w:sz w:val="24"/>
          <w:szCs w:val="24"/>
        </w:rPr>
        <w:t xml:space="preserve">huge </w:t>
      </w:r>
      <w:proofErr w:type="spellStart"/>
      <w:r w:rsidRPr="009C7888">
        <w:rPr>
          <w:rFonts w:asciiTheme="minorHAnsi" w:eastAsia="Corbel" w:hAnsiTheme="minorHAnsi" w:cs="Corbel"/>
          <w:sz w:val="24"/>
          <w:szCs w:val="24"/>
        </w:rPr>
        <w:t>mis</w:t>
      </w:r>
      <w:proofErr w:type="spellEnd"/>
      <w:r w:rsidRPr="009C7888">
        <w:rPr>
          <w:rFonts w:asciiTheme="minorHAnsi" w:eastAsia="Corbel" w:hAnsiTheme="minorHAnsi" w:cs="Corbel"/>
          <w:sz w:val="24"/>
          <w:szCs w:val="24"/>
        </w:rPr>
        <w:t xml:space="preserve">-understanding around levels and assessment practices. </w:t>
      </w:r>
    </w:p>
    <w:p w:rsidR="00FA74D6" w:rsidRPr="00A84622" w:rsidRDefault="00A84622">
      <w:pPr>
        <w:spacing w:after="166" w:line="240" w:lineRule="auto"/>
        <w:rPr>
          <w:rFonts w:asciiTheme="minorHAnsi" w:eastAsia="Corbel" w:hAnsiTheme="minorHAnsi" w:cs="Corbel"/>
          <w:sz w:val="24"/>
          <w:szCs w:val="24"/>
        </w:rPr>
      </w:pPr>
      <w:r w:rsidRPr="00A84622">
        <w:rPr>
          <w:rFonts w:asciiTheme="minorHAnsi" w:eastAsia="Corbel" w:hAnsiTheme="minorHAnsi" w:cs="Corbel"/>
          <w:sz w:val="24"/>
          <w:szCs w:val="24"/>
        </w:rPr>
        <w:t>This causes issues when children leave our primary schools and enter our colleges. As we start to</w:t>
      </w:r>
      <w:r w:rsidR="00FA74D6">
        <w:rPr>
          <w:rFonts w:asciiTheme="minorHAnsi" w:eastAsia="Corbel" w:hAnsiTheme="minorHAnsi" w:cs="Corbel"/>
          <w:sz w:val="24"/>
          <w:szCs w:val="24"/>
        </w:rPr>
        <w:t xml:space="preserve"> have these conversations, it </w:t>
      </w:r>
      <w:r w:rsidR="009671BA">
        <w:rPr>
          <w:rFonts w:asciiTheme="minorHAnsi" w:eastAsia="Corbel" w:hAnsiTheme="minorHAnsi" w:cs="Corbel"/>
          <w:sz w:val="24"/>
          <w:szCs w:val="24"/>
        </w:rPr>
        <w:t xml:space="preserve">will </w:t>
      </w:r>
      <w:r w:rsidR="009671BA" w:rsidRPr="00A84622">
        <w:rPr>
          <w:rFonts w:asciiTheme="minorHAnsi" w:eastAsia="Corbel" w:hAnsiTheme="minorHAnsi" w:cs="Corbel"/>
          <w:sz w:val="24"/>
          <w:szCs w:val="24"/>
        </w:rPr>
        <w:t>be</w:t>
      </w:r>
      <w:r w:rsidRPr="00A84622">
        <w:rPr>
          <w:rFonts w:asciiTheme="minorHAnsi" w:eastAsia="Corbel" w:hAnsiTheme="minorHAnsi" w:cs="Corbel"/>
          <w:sz w:val="24"/>
          <w:szCs w:val="24"/>
        </w:rPr>
        <w:t xml:space="preserve"> become clear</w:t>
      </w:r>
      <w:r w:rsidR="00FA74D6">
        <w:rPr>
          <w:rFonts w:asciiTheme="minorHAnsi" w:eastAsia="Corbel" w:hAnsiTheme="minorHAnsi" w:cs="Corbel"/>
          <w:sz w:val="24"/>
          <w:szCs w:val="24"/>
        </w:rPr>
        <w:t>er</w:t>
      </w:r>
      <w:r w:rsidRPr="00A84622">
        <w:rPr>
          <w:rFonts w:asciiTheme="minorHAnsi" w:eastAsia="Corbel" w:hAnsiTheme="minorHAnsi" w:cs="Corbel"/>
          <w:sz w:val="24"/>
          <w:szCs w:val="24"/>
        </w:rPr>
        <w:t xml:space="preserve"> as a collective group of schools</w:t>
      </w:r>
      <w:r w:rsidR="00FA74D6">
        <w:rPr>
          <w:rFonts w:asciiTheme="minorHAnsi" w:eastAsia="Corbel" w:hAnsiTheme="minorHAnsi" w:cs="Corbel"/>
          <w:sz w:val="24"/>
          <w:szCs w:val="24"/>
        </w:rPr>
        <w:t>,</w:t>
      </w:r>
      <w:r w:rsidRPr="00A84622">
        <w:rPr>
          <w:rFonts w:asciiTheme="minorHAnsi" w:eastAsia="Corbel" w:hAnsiTheme="minorHAnsi" w:cs="Corbel"/>
          <w:sz w:val="24"/>
          <w:szCs w:val="24"/>
        </w:rPr>
        <w:t xml:space="preserve"> around what makes a child ‘AT’ the National Standard </w:t>
      </w:r>
      <w:r w:rsidR="00FA74D6">
        <w:rPr>
          <w:rFonts w:asciiTheme="minorHAnsi" w:eastAsia="Corbel" w:hAnsiTheme="minorHAnsi" w:cs="Corbel"/>
          <w:sz w:val="24"/>
          <w:szCs w:val="24"/>
        </w:rPr>
        <w:t>and hence help the child’</w:t>
      </w:r>
      <w:r w:rsidR="009671BA">
        <w:rPr>
          <w:rFonts w:asciiTheme="minorHAnsi" w:eastAsia="Corbel" w:hAnsiTheme="minorHAnsi" w:cs="Corbel"/>
          <w:sz w:val="24"/>
          <w:szCs w:val="24"/>
        </w:rPr>
        <w:t>s learning and transition practices.</w:t>
      </w:r>
    </w:p>
    <w:p w:rsidR="00642C64" w:rsidRPr="00A84622" w:rsidRDefault="002A7542" w:rsidP="009671BA">
      <w:pPr>
        <w:spacing w:after="166" w:line="240" w:lineRule="auto"/>
        <w:jc w:val="center"/>
        <w:rPr>
          <w:rFonts w:asciiTheme="minorHAnsi" w:hAnsiTheme="minorHAnsi"/>
          <w:sz w:val="24"/>
          <w:szCs w:val="24"/>
        </w:rPr>
      </w:pPr>
      <w:r w:rsidRPr="00A84622">
        <w:rPr>
          <w:rFonts w:asciiTheme="minorHAnsi" w:eastAsia="Corbel" w:hAnsiTheme="minorHAnsi" w:cs="Corbel"/>
          <w:b/>
          <w:sz w:val="24"/>
          <w:szCs w:val="24"/>
        </w:rPr>
        <w:t>Plans going forward and possible mini Inquiry’s along the way.</w:t>
      </w:r>
    </w:p>
    <w:p w:rsidR="00642C64" w:rsidRPr="00A84622" w:rsidRDefault="00FA74D6" w:rsidP="00FA74D6">
      <w:pPr>
        <w:spacing w:after="271" w:line="249" w:lineRule="auto"/>
        <w:ind w:left="-5" w:right="37" w:hanging="10"/>
        <w:rPr>
          <w:rFonts w:asciiTheme="minorHAnsi" w:hAnsiTheme="minorHAnsi"/>
          <w:sz w:val="24"/>
          <w:szCs w:val="24"/>
        </w:rPr>
      </w:pPr>
      <w:r>
        <w:rPr>
          <w:rFonts w:asciiTheme="minorHAnsi" w:eastAsia="Corbel" w:hAnsiTheme="minorHAnsi" w:cs="Corbel"/>
          <w:b/>
          <w:sz w:val="24"/>
          <w:szCs w:val="24"/>
        </w:rPr>
        <w:t>Term 3 and 4</w:t>
      </w:r>
      <w:r w:rsidR="002A7542" w:rsidRPr="00A84622">
        <w:rPr>
          <w:rFonts w:asciiTheme="minorHAnsi" w:eastAsia="Corbel" w:hAnsiTheme="minorHAnsi" w:cs="Corbel"/>
          <w:b/>
          <w:sz w:val="24"/>
          <w:szCs w:val="24"/>
        </w:rPr>
        <w:t xml:space="preserve"> 2017 -</w:t>
      </w:r>
      <w:r w:rsidR="002A7542" w:rsidRPr="00A84622">
        <w:rPr>
          <w:rFonts w:asciiTheme="minorHAnsi" w:eastAsia="Corbel" w:hAnsiTheme="minorHAnsi" w:cs="Corbel"/>
          <w:sz w:val="24"/>
          <w:szCs w:val="24"/>
        </w:rPr>
        <w:t xml:space="preserve"> </w:t>
      </w:r>
      <w:r w:rsidR="002A7542" w:rsidRPr="00A84622">
        <w:rPr>
          <w:rFonts w:asciiTheme="minorHAnsi" w:eastAsia="Corbel" w:hAnsiTheme="minorHAnsi" w:cs="Corbel"/>
          <w:color w:val="262626"/>
          <w:sz w:val="24"/>
          <w:szCs w:val="24"/>
        </w:rPr>
        <w:t>PLD engagement across the community based on Achievement Challenges</w:t>
      </w:r>
      <w:r w:rsidR="002A7542" w:rsidRPr="00A84622">
        <w:rPr>
          <w:rFonts w:asciiTheme="minorHAnsi" w:eastAsia="Corbel" w:hAnsiTheme="minorHAnsi" w:cs="Corbel"/>
          <w:b/>
          <w:color w:val="262626"/>
          <w:sz w:val="24"/>
          <w:szCs w:val="24"/>
        </w:rPr>
        <w:t xml:space="preserve">  </w:t>
      </w:r>
    </w:p>
    <w:p w:rsidR="00642C64" w:rsidRPr="00A84622" w:rsidRDefault="00FA74D6">
      <w:pPr>
        <w:spacing w:after="169" w:line="250" w:lineRule="auto"/>
        <w:ind w:left="-5" w:hanging="10"/>
        <w:rPr>
          <w:rFonts w:asciiTheme="minorHAnsi" w:hAnsiTheme="minorHAnsi"/>
          <w:sz w:val="24"/>
          <w:szCs w:val="24"/>
        </w:rPr>
      </w:pPr>
      <w:r>
        <w:rPr>
          <w:rFonts w:asciiTheme="minorHAnsi" w:eastAsia="Corbel" w:hAnsiTheme="minorHAnsi" w:cs="Corbel"/>
          <w:b/>
          <w:color w:val="262626"/>
          <w:sz w:val="24"/>
          <w:szCs w:val="24"/>
        </w:rPr>
        <w:t xml:space="preserve">Term 3 and </w:t>
      </w:r>
      <w:proofErr w:type="gramStart"/>
      <w:r>
        <w:rPr>
          <w:rFonts w:asciiTheme="minorHAnsi" w:eastAsia="Corbel" w:hAnsiTheme="minorHAnsi" w:cs="Corbel"/>
          <w:b/>
          <w:color w:val="262626"/>
          <w:sz w:val="24"/>
          <w:szCs w:val="24"/>
        </w:rPr>
        <w:t>4</w:t>
      </w:r>
      <w:r w:rsidR="002A7542" w:rsidRPr="00A84622">
        <w:rPr>
          <w:rFonts w:asciiTheme="minorHAnsi" w:eastAsia="Corbel" w:hAnsiTheme="minorHAnsi" w:cs="Corbel"/>
          <w:b/>
          <w:color w:val="262626"/>
          <w:sz w:val="24"/>
          <w:szCs w:val="24"/>
        </w:rPr>
        <w:t xml:space="preserve">  -</w:t>
      </w:r>
      <w:proofErr w:type="gramEnd"/>
      <w:r>
        <w:rPr>
          <w:rFonts w:asciiTheme="minorHAnsi" w:eastAsia="Corbel" w:hAnsiTheme="minorHAnsi" w:cs="Corbel"/>
          <w:color w:val="262626"/>
          <w:sz w:val="24"/>
          <w:szCs w:val="24"/>
        </w:rPr>
        <w:t xml:space="preserve"> C</w:t>
      </w:r>
      <w:r w:rsidR="002A7542" w:rsidRPr="00A84622">
        <w:rPr>
          <w:rFonts w:asciiTheme="minorHAnsi" w:eastAsia="Corbel" w:hAnsiTheme="minorHAnsi" w:cs="Corbel"/>
          <w:color w:val="262626"/>
          <w:sz w:val="24"/>
          <w:szCs w:val="24"/>
        </w:rPr>
        <w:t xml:space="preserve">ollective meetings set up across the </w:t>
      </w:r>
    </w:p>
    <w:p w:rsidR="00642C64" w:rsidRPr="00A84622" w:rsidRDefault="002A7542" w:rsidP="00FA74D6">
      <w:pPr>
        <w:spacing w:after="267"/>
        <w:ind w:left="218"/>
        <w:rPr>
          <w:rFonts w:asciiTheme="minorHAnsi" w:hAnsiTheme="minorHAnsi"/>
          <w:sz w:val="24"/>
          <w:szCs w:val="24"/>
        </w:rPr>
      </w:pPr>
      <w:r w:rsidRPr="00A84622">
        <w:rPr>
          <w:rFonts w:asciiTheme="minorHAnsi" w:eastAsia="Corbel" w:hAnsiTheme="minorHAnsi" w:cs="Corbel"/>
          <w:color w:val="262626"/>
          <w:sz w:val="24"/>
          <w:szCs w:val="24"/>
        </w:rPr>
        <w:t xml:space="preserve"> Community based on Transition and Moderation of data.</w:t>
      </w:r>
      <w:r w:rsidRPr="00A84622">
        <w:rPr>
          <w:rFonts w:asciiTheme="minorHAnsi" w:eastAsia="Corbel" w:hAnsiTheme="minorHAnsi" w:cs="Corbel"/>
          <w:b/>
          <w:color w:val="262626"/>
          <w:sz w:val="24"/>
          <w:szCs w:val="24"/>
        </w:rPr>
        <w:t xml:space="preserve"> </w:t>
      </w:r>
    </w:p>
    <w:p w:rsidR="00642C64" w:rsidRPr="00A84622" w:rsidRDefault="002A7542">
      <w:pPr>
        <w:spacing w:after="216" w:line="250" w:lineRule="auto"/>
        <w:ind w:left="228" w:right="78" w:hanging="10"/>
        <w:rPr>
          <w:rFonts w:asciiTheme="minorHAnsi" w:hAnsiTheme="minorHAnsi"/>
          <w:sz w:val="24"/>
          <w:szCs w:val="24"/>
        </w:rPr>
      </w:pPr>
      <w:r w:rsidRPr="00A84622">
        <w:rPr>
          <w:rFonts w:asciiTheme="minorHAnsi" w:eastAsia="Corbel" w:hAnsiTheme="minorHAnsi" w:cs="Corbel"/>
          <w:b/>
          <w:color w:val="262626"/>
          <w:sz w:val="24"/>
          <w:szCs w:val="24"/>
        </w:rPr>
        <w:t xml:space="preserve">Possible mini inquiries </w:t>
      </w:r>
    </w:p>
    <w:p w:rsidR="00642C64" w:rsidRPr="00A84622" w:rsidRDefault="002A7542">
      <w:pPr>
        <w:numPr>
          <w:ilvl w:val="0"/>
          <w:numId w:val="5"/>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Transitions between levels </w:t>
      </w:r>
    </w:p>
    <w:p w:rsidR="00642C64" w:rsidRPr="00A84622" w:rsidRDefault="002A7542">
      <w:pPr>
        <w:numPr>
          <w:ilvl w:val="0"/>
          <w:numId w:val="5"/>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Whanau engagement strategies </w:t>
      </w:r>
    </w:p>
    <w:p w:rsidR="00642C64" w:rsidRPr="00A84622" w:rsidRDefault="002A7542">
      <w:pPr>
        <w:numPr>
          <w:ilvl w:val="0"/>
          <w:numId w:val="5"/>
        </w:numPr>
        <w:spacing w:after="50"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Use of BOT skills across the community </w:t>
      </w:r>
    </w:p>
    <w:p w:rsidR="00642C64" w:rsidRPr="00FA74D6" w:rsidRDefault="002A7542">
      <w:pPr>
        <w:numPr>
          <w:ilvl w:val="0"/>
          <w:numId w:val="5"/>
        </w:numPr>
        <w:spacing w:after="147" w:line="249" w:lineRule="auto"/>
        <w:ind w:right="37" w:hanging="360"/>
        <w:rPr>
          <w:rFonts w:asciiTheme="minorHAnsi" w:hAnsiTheme="minorHAnsi"/>
          <w:sz w:val="24"/>
          <w:szCs w:val="24"/>
        </w:rPr>
      </w:pPr>
      <w:r w:rsidRPr="00A84622">
        <w:rPr>
          <w:rFonts w:asciiTheme="minorHAnsi" w:eastAsia="Corbel" w:hAnsiTheme="minorHAnsi" w:cs="Corbel"/>
          <w:sz w:val="24"/>
          <w:szCs w:val="24"/>
        </w:rPr>
        <w:t xml:space="preserve">Leadership development </w:t>
      </w:r>
    </w:p>
    <w:p w:rsidR="00FA74D6" w:rsidRPr="00A84622" w:rsidRDefault="00FA74D6">
      <w:pPr>
        <w:numPr>
          <w:ilvl w:val="0"/>
          <w:numId w:val="5"/>
        </w:numPr>
        <w:spacing w:after="147" w:line="249" w:lineRule="auto"/>
        <w:ind w:right="37" w:hanging="360"/>
        <w:rPr>
          <w:rFonts w:asciiTheme="minorHAnsi" w:hAnsiTheme="minorHAnsi"/>
          <w:sz w:val="24"/>
          <w:szCs w:val="24"/>
        </w:rPr>
      </w:pPr>
      <w:r>
        <w:rPr>
          <w:rFonts w:asciiTheme="minorHAnsi" w:eastAsia="Corbel" w:hAnsiTheme="minorHAnsi" w:cs="Corbel"/>
          <w:sz w:val="24"/>
          <w:szCs w:val="24"/>
        </w:rPr>
        <w:t>Building a strong Maori communality between our schools</w:t>
      </w:r>
    </w:p>
    <w:p w:rsidR="00642C64" w:rsidRPr="00A84622" w:rsidRDefault="002A7542">
      <w:pPr>
        <w:spacing w:after="0"/>
        <w:ind w:left="218"/>
        <w:rPr>
          <w:rFonts w:asciiTheme="minorHAnsi" w:hAnsiTheme="minorHAnsi"/>
          <w:sz w:val="24"/>
          <w:szCs w:val="24"/>
        </w:rPr>
      </w:pPr>
      <w:r w:rsidRPr="00A84622">
        <w:rPr>
          <w:rFonts w:asciiTheme="minorHAnsi" w:eastAsia="Corbel" w:hAnsiTheme="minorHAnsi" w:cs="Corbel"/>
          <w:b/>
          <w:color w:val="262626"/>
          <w:sz w:val="24"/>
          <w:szCs w:val="24"/>
        </w:rPr>
        <w:t xml:space="preserve"> </w:t>
      </w:r>
    </w:p>
    <w:p w:rsidR="009C7888" w:rsidRDefault="009C7888">
      <w:pPr>
        <w:spacing w:after="0"/>
        <w:rPr>
          <w:rFonts w:asciiTheme="minorHAnsi" w:hAnsiTheme="minorHAnsi"/>
          <w:sz w:val="24"/>
          <w:szCs w:val="24"/>
        </w:rPr>
      </w:pPr>
      <w:r>
        <w:rPr>
          <w:rFonts w:asciiTheme="minorHAnsi" w:hAnsiTheme="minorHAnsi"/>
          <w:sz w:val="24"/>
          <w:szCs w:val="24"/>
        </w:rPr>
        <w:t xml:space="preserve">We are in exciting times with many changes taking place in education. The 11 schools we have in our Kahui Ako are all well placed to make these </w:t>
      </w:r>
      <w:proofErr w:type="spellStart"/>
      <w:r>
        <w:rPr>
          <w:rFonts w:asciiTheme="minorHAnsi" w:hAnsiTheme="minorHAnsi"/>
          <w:sz w:val="24"/>
          <w:szCs w:val="24"/>
        </w:rPr>
        <w:t>change</w:t>
      </w:r>
      <w:proofErr w:type="gramStart"/>
      <w:r>
        <w:rPr>
          <w:rFonts w:asciiTheme="minorHAnsi" w:hAnsiTheme="minorHAnsi"/>
          <w:sz w:val="24"/>
          <w:szCs w:val="24"/>
        </w:rPr>
        <w:t>,s</w:t>
      </w:r>
      <w:proofErr w:type="spellEnd"/>
      <w:proofErr w:type="gramEnd"/>
      <w:r>
        <w:rPr>
          <w:rFonts w:asciiTheme="minorHAnsi" w:hAnsiTheme="minorHAnsi"/>
          <w:sz w:val="24"/>
          <w:szCs w:val="24"/>
        </w:rPr>
        <w:t xml:space="preserve"> and with open minds, open hearts and Christ by our side, we are looking forward to the process and the outcome which is our collective Vision.</w:t>
      </w:r>
    </w:p>
    <w:p w:rsidR="00642C64" w:rsidRPr="009C7888" w:rsidRDefault="009C7888" w:rsidP="009C7888">
      <w:pPr>
        <w:spacing w:after="0"/>
        <w:jc w:val="center"/>
        <w:rPr>
          <w:rFonts w:asciiTheme="minorHAnsi" w:hAnsiTheme="minorHAnsi"/>
          <w:sz w:val="44"/>
          <w:szCs w:val="44"/>
        </w:rPr>
      </w:pPr>
      <w:r w:rsidRPr="009C7888">
        <w:rPr>
          <w:rFonts w:asciiTheme="minorHAnsi" w:hAnsiTheme="minorHAnsi"/>
          <w:color w:val="auto"/>
          <w:sz w:val="44"/>
          <w:szCs w:val="44"/>
        </w:rPr>
        <w:t xml:space="preserve">A Community of </w:t>
      </w:r>
      <w:proofErr w:type="spellStart"/>
      <w:r w:rsidRPr="009C7888">
        <w:rPr>
          <w:rFonts w:asciiTheme="minorHAnsi" w:hAnsiTheme="minorHAnsi"/>
          <w:color w:val="auto"/>
          <w:sz w:val="44"/>
          <w:szCs w:val="44"/>
        </w:rPr>
        <w:t>Learning│Kāhui</w:t>
      </w:r>
      <w:proofErr w:type="spellEnd"/>
      <w:r w:rsidRPr="009C7888">
        <w:rPr>
          <w:rFonts w:asciiTheme="minorHAnsi" w:hAnsiTheme="minorHAnsi"/>
          <w:color w:val="auto"/>
          <w:sz w:val="44"/>
          <w:szCs w:val="44"/>
        </w:rPr>
        <w:t xml:space="preserve"> Ako centred in Catholic faith that collectively strengthens us to devel</w:t>
      </w:r>
      <w:bookmarkStart w:id="0" w:name="_GoBack"/>
      <w:bookmarkEnd w:id="0"/>
      <w:r w:rsidRPr="009C7888">
        <w:rPr>
          <w:rFonts w:asciiTheme="minorHAnsi" w:hAnsiTheme="minorHAnsi"/>
          <w:color w:val="auto"/>
          <w:sz w:val="44"/>
          <w:szCs w:val="44"/>
        </w:rPr>
        <w:t>op the whole child.</w:t>
      </w:r>
    </w:p>
    <w:sectPr w:rsidR="00642C64" w:rsidRPr="009C7888">
      <w:type w:val="continuous"/>
      <w:pgSz w:w="12240" w:h="15840"/>
      <w:pgMar w:top="387" w:right="577" w:bottom="733" w:left="358" w:header="720" w:footer="720" w:gutter="0"/>
      <w:cols w:num="3" w:space="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D10CB"/>
    <w:multiLevelType w:val="hybridMultilevel"/>
    <w:tmpl w:val="DE226EBE"/>
    <w:lvl w:ilvl="0" w:tplc="D54C49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4AFF2">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0C2E4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AA614">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3C1314">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C85FB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DAFBE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CE152">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82FF3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214A43"/>
    <w:multiLevelType w:val="hybridMultilevel"/>
    <w:tmpl w:val="6DF8567A"/>
    <w:lvl w:ilvl="0" w:tplc="F4FE507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A87A0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FE3A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10BEF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C40C8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10E72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78F8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5496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9E7B3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3B560F"/>
    <w:multiLevelType w:val="hybridMultilevel"/>
    <w:tmpl w:val="9C669196"/>
    <w:lvl w:ilvl="0" w:tplc="D4929108">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28A46">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68EDAE">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96466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6CB10">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E2D21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56464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468E2C">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2407AC">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4F27EF"/>
    <w:multiLevelType w:val="hybridMultilevel"/>
    <w:tmpl w:val="8BB2ADE6"/>
    <w:lvl w:ilvl="0" w:tplc="CE1CAC0E">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E4E072">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8E40F6">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5624B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DEBCF6">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1A1A6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A0BB4">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0DA3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0EF956">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9E7DB1"/>
    <w:multiLevelType w:val="hybridMultilevel"/>
    <w:tmpl w:val="9D4C0E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81114A3"/>
    <w:multiLevelType w:val="hybridMultilevel"/>
    <w:tmpl w:val="B266666E"/>
    <w:lvl w:ilvl="0" w:tplc="1D3036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C67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CA7A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5880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FEA0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504F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4261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3077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0CE8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20373D"/>
    <w:multiLevelType w:val="hybridMultilevel"/>
    <w:tmpl w:val="CD2A5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64"/>
    <w:rsid w:val="00104A33"/>
    <w:rsid w:val="002A7542"/>
    <w:rsid w:val="00317A5E"/>
    <w:rsid w:val="0042213A"/>
    <w:rsid w:val="004F7385"/>
    <w:rsid w:val="00642C64"/>
    <w:rsid w:val="009671BA"/>
    <w:rsid w:val="009C7888"/>
    <w:rsid w:val="00A84622"/>
    <w:rsid w:val="00AC4BFB"/>
    <w:rsid w:val="00D5086E"/>
    <w:rsid w:val="00FA74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C0FF1-E37B-42BB-B295-DD7D805F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9"/>
      <w:ind w:left="370" w:hanging="370"/>
      <w:outlineLvl w:val="0"/>
    </w:pPr>
    <w:rPr>
      <w:rFonts w:ascii="Corbel" w:eastAsia="Corbel" w:hAnsi="Corbel" w:cs="Corbel"/>
      <w:b/>
      <w:color w:val="000000"/>
      <w:sz w:val="24"/>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rbel" w:eastAsia="Corbel" w:hAnsi="Corbel" w:cs="Corbel"/>
      <w:b/>
      <w:color w:val="000000"/>
      <w:sz w:val="24"/>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AC4BFB"/>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ListParagraph">
    <w:name w:val="List Paragraph"/>
    <w:basedOn w:val="Normal"/>
    <w:uiPriority w:val="34"/>
    <w:qFormat/>
    <w:rsid w:val="0042213A"/>
    <w:pPr>
      <w:ind w:left="720"/>
      <w:contextualSpacing/>
    </w:pPr>
  </w:style>
  <w:style w:type="paragraph" w:styleId="NoSpacing">
    <w:name w:val="No Spacing"/>
    <w:uiPriority w:val="1"/>
    <w:qFormat/>
    <w:rsid w:val="00317A5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4715">
      <w:bodyDiv w:val="1"/>
      <w:marLeft w:val="0"/>
      <w:marRight w:val="0"/>
      <w:marTop w:val="0"/>
      <w:marBottom w:val="0"/>
      <w:divBdr>
        <w:top w:val="none" w:sz="0" w:space="0" w:color="auto"/>
        <w:left w:val="none" w:sz="0" w:space="0" w:color="auto"/>
        <w:bottom w:val="none" w:sz="0" w:space="0" w:color="auto"/>
        <w:right w:val="none" w:sz="0" w:space="0" w:color="auto"/>
      </w:divBdr>
    </w:div>
    <w:div w:id="1032146400">
      <w:bodyDiv w:val="1"/>
      <w:marLeft w:val="0"/>
      <w:marRight w:val="0"/>
      <w:marTop w:val="0"/>
      <w:marBottom w:val="0"/>
      <w:divBdr>
        <w:top w:val="none" w:sz="0" w:space="0" w:color="auto"/>
        <w:left w:val="none" w:sz="0" w:space="0" w:color="auto"/>
        <w:bottom w:val="none" w:sz="0" w:space="0" w:color="auto"/>
        <w:right w:val="none" w:sz="0" w:space="0" w:color="auto"/>
      </w:divBdr>
    </w:div>
    <w:div w:id="1545675561">
      <w:bodyDiv w:val="1"/>
      <w:marLeft w:val="0"/>
      <w:marRight w:val="0"/>
      <w:marTop w:val="0"/>
      <w:marBottom w:val="0"/>
      <w:divBdr>
        <w:top w:val="none" w:sz="0" w:space="0" w:color="auto"/>
        <w:left w:val="none" w:sz="0" w:space="0" w:color="auto"/>
        <w:bottom w:val="none" w:sz="0" w:space="0" w:color="auto"/>
        <w:right w:val="none" w:sz="0" w:space="0" w:color="auto"/>
      </w:divBdr>
    </w:div>
    <w:div w:id="1828545561">
      <w:bodyDiv w:val="1"/>
      <w:marLeft w:val="0"/>
      <w:marRight w:val="0"/>
      <w:marTop w:val="0"/>
      <w:marBottom w:val="0"/>
      <w:divBdr>
        <w:top w:val="none" w:sz="0" w:space="0" w:color="auto"/>
        <w:left w:val="none" w:sz="0" w:space="0" w:color="auto"/>
        <w:bottom w:val="none" w:sz="0" w:space="0" w:color="auto"/>
        <w:right w:val="none" w:sz="0" w:space="0" w:color="auto"/>
      </w:divBdr>
    </w:div>
    <w:div w:id="1856383279">
      <w:bodyDiv w:val="1"/>
      <w:marLeft w:val="0"/>
      <w:marRight w:val="0"/>
      <w:marTop w:val="0"/>
      <w:marBottom w:val="0"/>
      <w:divBdr>
        <w:top w:val="none" w:sz="0" w:space="0" w:color="auto"/>
        <w:left w:val="none" w:sz="0" w:space="0" w:color="auto"/>
        <w:bottom w:val="none" w:sz="0" w:space="0" w:color="auto"/>
        <w:right w:val="none" w:sz="0" w:space="0" w:color="auto"/>
      </w:divBdr>
    </w:div>
    <w:div w:id="1966813573">
      <w:bodyDiv w:val="1"/>
      <w:marLeft w:val="0"/>
      <w:marRight w:val="0"/>
      <w:marTop w:val="0"/>
      <w:marBottom w:val="0"/>
      <w:divBdr>
        <w:top w:val="none" w:sz="0" w:space="0" w:color="auto"/>
        <w:left w:val="none" w:sz="0" w:space="0" w:color="auto"/>
        <w:bottom w:val="none" w:sz="0" w:space="0" w:color="auto"/>
        <w:right w:val="none" w:sz="0" w:space="0" w:color="auto"/>
      </w:divBdr>
    </w:div>
    <w:div w:id="2049987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Central Catholic Community of Learning</dc:subject>
  <dc:creator>Daniel Pepper</dc:creator>
  <cp:keywords/>
  <cp:lastModifiedBy>Daniel Pepper</cp:lastModifiedBy>
  <cp:revision>9</cp:revision>
  <dcterms:created xsi:type="dcterms:W3CDTF">2017-06-11T20:46:00Z</dcterms:created>
  <dcterms:modified xsi:type="dcterms:W3CDTF">2017-06-15T21:15:00Z</dcterms:modified>
</cp:coreProperties>
</file>